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26.06.2024
 Национальный центр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МИНИСТЕРСТВА ОБРАЗОВАНИЯ РЕСПУБЛИКИ БЕЛАРУСЬ</w:t>
      </w:r>
    </w:p>
    <w:p>
      <w:pPr>
        <w:jc w:val="center"/>
        <w:ind w:left="0" w:right="0" w:firstLine="0"/>
        <w:spacing w:after="60"/>
      </w:pPr>
      <w:r>
        <w:rPr>
          <w:sz w:val="24"/>
          <w:szCs w:val="24"/>
        </w:rPr>
        <w:t xml:space="preserve">12 августа 2022 г.</w:t>
      </w:r>
      <w:r>
        <w:rPr>
          <w:sz w:val="24"/>
          <w:szCs w:val="24"/>
        </w:rPr>
        <w:t xml:space="preserve"> </w:t>
      </w:r>
      <w:r>
        <w:rPr>
          <w:sz w:val="24"/>
          <w:szCs w:val="24"/>
        </w:rPr>
        <w:t xml:space="preserve">№ 264</w:t>
      </w:r>
    </w:p>
    <w:p>
      <w:pPr>
        <w:spacing w:before="240" w:after="240"/>
      </w:pPr>
      <w:r>
        <w:rPr>
          <w:sz w:val="28"/>
          <w:szCs w:val="28"/>
          <w:b/>
          <w:bCs/>
        </w:rPr>
        <w:t xml:space="preserve">О проведении университетских олимпиад</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Министерства образования Республики Беларусь от 28 декабря 2022 г. № 506 (зарегистрировано в Национальном реестре - № 8/39437 от 26.01.2023 г.)</w:t>
      </w:r>
      <w:r>
        <w:rPr>
          <w:sz w:val="24"/>
          <w:szCs w:val="24"/>
        </w:rPr>
        <w:t xml:space="preserve">;</w:t>
      </w:r>
    </w:p>
    <w:p>
      <w:pPr>
        <w:jc w:val="both"/>
        <w:ind w:left="1133.8582677165" w:right="0" w:firstLine="566.92913385827"/>
        <w:spacing w:after="60"/>
      </w:pPr>
      <w:r>
        <w:rPr>
          <w:sz w:val="24"/>
          <w:szCs w:val="24"/>
        </w:rPr>
        <w:t xml:space="preserve">Постановление Министерства образования Республики Беларусь от 13 ноября 2023 г. № 345 (зарегистрировано в Национальном реестре - № 8/40714 от 29.11.2023 г.)</w:t>
      </w:r>
      <w:r>
        <w:rPr>
          <w:sz w:val="24"/>
          <w:szCs w:val="24"/>
        </w:rPr>
        <w:t xml:space="preserve">;</w:t>
      </w:r>
    </w:p>
    <w:p>
      <w:pPr>
        <w:jc w:val="both"/>
        <w:ind w:left="1133.8582677165" w:right="0" w:firstLine="566.92913385827"/>
        <w:spacing w:after="60"/>
      </w:pPr>
      <w:r>
        <w:rPr>
          <w:sz w:val="24"/>
          <w:szCs w:val="24"/>
        </w:rPr>
        <w:t xml:space="preserve">Постановление Министерства образования Республики Беларусь от 20 февраля 2024 г. № 20 (зарегистрировано в Национальном реестре - № 8/41211 от 01.03.2024 г.)</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основании абзаца тринадцатого пункта 23 и абзаца тринадцатого пункта 24 Правил приема лиц для получения общего высшего и специального высшего образования, утвержденных Указом Президента Республики Беларусь от 27 января 2022 г. № 23, Министерство образования Республики Беларусь ПОСТАНОВЛЯЕТ:</w:t>
      </w:r>
    </w:p>
    <w:p>
      <w:pPr>
        <w:jc w:val="both"/>
        <w:ind w:left="0" w:right="0" w:firstLine="566.92913385827"/>
        <w:spacing w:after="60"/>
      </w:pPr>
      <w:r>
        <w:rPr>
          <w:sz w:val="24"/>
          <w:szCs w:val="24"/>
        </w:rPr>
        <w:t xml:space="preserve">1. Утвердить Положение о порядке проведения университетских олимпиад, победители которых (дипломы I, II, III степени) имеют право зачисления без вступительных испытаний (прилагается).</w:t>
      </w:r>
    </w:p>
    <w:p>
      <w:pPr>
        <w:jc w:val="both"/>
        <w:ind w:left="0" w:right="0" w:firstLine="566.92913385827"/>
        <w:spacing w:after="60"/>
      </w:pPr>
      <w:r>
        <w:rPr>
          <w:sz w:val="24"/>
          <w:szCs w:val="24"/>
        </w:rPr>
        <w:t xml:space="preserve">2. Определить перечень учреждений высшего образования Республики Беларусь и специальностей для зачисления без вступительных испытаний победителей (дипломы I, II, III степени) университетских олимпиад согласно приложению.</w:t>
      </w:r>
    </w:p>
    <w:p>
      <w:pPr>
        <w:jc w:val="both"/>
        <w:ind w:left="0" w:right="0" w:firstLine="566.92913385827"/>
        <w:spacing w:after="60"/>
      </w:pPr>
      <w:r>
        <w:rPr>
          <w:sz w:val="24"/>
          <w:szCs w:val="24"/>
        </w:rPr>
        <w:t xml:space="preserve">3. Установить, что сроки проведения заключительного этапа университетской олимпиады в 2024 году для учреждений высшего образования, указанных в приложении к настоящему постановлению, определяются Министерством образования и доводятся до сведения учреждений высшего образования до 1 декабря 2023 года.</w:t>
      </w:r>
    </w:p>
    <w:p>
      <w:pPr>
        <w:jc w:val="both"/>
        <w:ind w:left="0" w:right="0" w:firstLine="566.92913385827"/>
        <w:spacing w:after="60"/>
      </w:pPr>
      <w:r>
        <w:rPr>
          <w:sz w:val="24"/>
          <w:szCs w:val="24"/>
        </w:rPr>
        <w:t xml:space="preserve">4. Настоящее постановление вступает в силу после его официального опубликования.</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Министр</w:t>
            </w:r>
          </w:p>
        </w:tc>
        <w:tc>
          <w:tcPr>
            <w:tcW w:w="2500" w:type="pct"/>
            <w:vAlign w:val="bottom"/>
            <w:vMerge w:val="restart"/>
          </w:tcPr>
          <w:p>
            <w:pPr>
              <w:jc w:val="right"/>
              <w:ind w:left="0" w:right="0" w:firstLine="0"/>
              <w:spacing w:after="60"/>
            </w:pPr>
            <w:r>
              <w:rPr>
                <w:sz w:val="22"/>
                <w:szCs w:val="22"/>
                <w:b/>
                <w:bCs/>
              </w:rPr>
              <w:t xml:space="preserve">А.И.Иванец</w:t>
            </w:r>
          </w:p>
        </w:tc>
      </w:tr>
    </w:tbl>
    <w:p>
      <w:pPr>
        <w:jc w:val="both"/>
        <w:ind w:left="0" w:right="0" w:firstLine="0"/>
        <w:spacing w:after="60"/>
      </w:pPr>
      <w:r>
        <w:rPr>
          <w:sz w:val="24"/>
          <w:szCs w:val="24"/>
        </w:rPr>
        <w:t xml:space="preserve"> </w:t>
      </w:r>
    </w:p>
    <w:p>
      <w:pPr>
        <w:spacing w:after="28.000005"/>
      </w:pPr>
      <w:r>
        <w:rPr>
          <w:sz w:val="22"/>
          <w:szCs w:val="22"/>
        </w:rPr>
        <w:t xml:space="preserve">СОГЛАСОВАНО</w:t>
      </w:r>
    </w:p>
    <w:p>
      <w:pPr>
        <w:spacing w:after="28.000005"/>
      </w:pPr>
      <w:r>
        <w:rPr>
          <w:sz w:val="22"/>
          <w:szCs w:val="22"/>
        </w:rPr>
        <w:t xml:space="preserve">Министерство финансов</w:t>
      </w:r>
    </w:p>
    <w:p>
      <w:pPr>
        <w:spacing w:after="28.000005"/>
      </w:pPr>
      <w:r>
        <w:rPr>
          <w:sz w:val="22"/>
          <w:szCs w:val="22"/>
        </w:rPr>
        <w:t xml:space="preserve">Республики Беларусь</w:t>
      </w:r>
    </w:p>
    <w:p>
      <w:pPr>
        <w:spacing w:after="28.000005"/>
      </w:pPr>
      <w:r>
        <w:rPr>
          <w:sz w:val="22"/>
          <w:szCs w:val="22"/>
        </w:rPr>
        <w:t xml:space="preserve"> </w:t>
      </w:r>
    </w:p>
    <w:p>
      <w:pPr>
        <w:spacing w:after="28.000005"/>
      </w:pPr>
      <w:r>
        <w:rPr>
          <w:sz w:val="22"/>
          <w:szCs w:val="22"/>
        </w:rPr>
        <w:t xml:space="preserve">Министерство здравоохранения</w:t>
      </w:r>
    </w:p>
    <w:p>
      <w:pPr>
        <w:spacing w:after="28.000005"/>
      </w:pPr>
      <w:r>
        <w:rPr>
          <w:sz w:val="22"/>
          <w:szCs w:val="22"/>
        </w:rPr>
        <w:t xml:space="preserve">Республики Беларусь</w:t>
      </w:r>
    </w:p>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both"/>
              <w:ind w:left="0" w:right="0" w:firstLine="566.92913385827"/>
              <w:spacing w:after="60"/>
            </w:pPr>
            <w:r>
              <w:rPr>
                <w:sz w:val="24"/>
                <w:szCs w:val="24"/>
              </w:rPr>
              <w:t xml:space="preserve"> </w:t>
            </w:r>
          </w:p>
        </w:tc>
        <w:tc>
          <w:tcPr>
            <w:tcW w:w="1515" w:type="pct"/>
            <w:vAlign w:val="top"/>
            <w:vMerge w:val="restart"/>
          </w:tcPr>
          <w:p>
            <w:pPr>
              <w:spacing w:after="28.000005"/>
            </w:pPr>
            <w:r>
              <w:rPr>
                <w:sz w:val="22"/>
                <w:szCs w:val="22"/>
              </w:rPr>
              <w:t xml:space="preserve">Приложение</w:t>
            </w:r>
          </w:p>
          <w:p>
            <w:pPr>
              <w:spacing w:after="60"/>
            </w:pPr>
            <w:r>
              <w:rPr>
                <w:sz w:val="22"/>
                <w:szCs w:val="22"/>
              </w:rPr>
              <w:t xml:space="preserve">к постановлению</w:t>
            </w:r>
            <w:br/>
            <w:r>
              <w:rPr>
                <w:sz w:val="22"/>
                <w:szCs w:val="22"/>
              </w:rPr>
              <w:t xml:space="preserve">Министерства образования</w:t>
            </w:r>
            <w:br/>
            <w:r>
              <w:rPr>
                <w:sz w:val="22"/>
                <w:szCs w:val="22"/>
              </w:rPr>
              <w:t xml:space="preserve">Республики Беларусь</w:t>
            </w:r>
            <w:br/>
            <w:r>
              <w:rPr>
                <w:sz w:val="22"/>
                <w:szCs w:val="22"/>
              </w:rPr>
              <w:t xml:space="preserve">12.08.2022 № 264</w:t>
            </w:r>
            <w:br/>
            <w:r>
              <w:rPr>
                <w:sz w:val="22"/>
                <w:szCs w:val="22"/>
              </w:rPr>
              <w:t xml:space="preserve">(в редакции постановления</w:t>
            </w:r>
            <w:br/>
            <w:r>
              <w:rPr>
                <w:sz w:val="22"/>
                <w:szCs w:val="22"/>
              </w:rPr>
              <w:t xml:space="preserve">Министерства образования</w:t>
            </w:r>
            <w:br/>
            <w:r>
              <w:rPr>
                <w:sz w:val="22"/>
                <w:szCs w:val="22"/>
              </w:rPr>
              <w:t xml:space="preserve">Республики Беларусь</w:t>
            </w:r>
            <w:br/>
            <w:r>
              <w:rPr>
                <w:sz w:val="22"/>
                <w:szCs w:val="22"/>
              </w:rPr>
              <w:t xml:space="preserve">13.11.2023 № 345)</w:t>
            </w:r>
          </w:p>
        </w:tc>
      </w:tr>
    </w:tbl>
    <w:p>
      <w:pPr>
        <w:jc w:val="left"/>
        <w:spacing w:before="240" w:after="240"/>
      </w:pPr>
      <w:r>
        <w:rPr>
          <w:sz w:val="24"/>
          <w:szCs w:val="24"/>
          <w:b/>
          <w:bCs/>
        </w:rPr>
        <w:t xml:space="preserve">ПЕРЕЧЕНЬ</w:t>
      </w:r>
      <w:br/>
      <w:r>
        <w:rPr>
          <w:sz w:val="24"/>
          <w:szCs w:val="24"/>
          <w:b/>
          <w:bCs/>
        </w:rPr>
        <w:t xml:space="preserve">учреждений высшего образования Республики Беларусь и специальностей для зачисления без вступительных испытаний победителей (дипломы I, II, III степени) университетских олимпиад</w:t>
      </w:r>
    </w:p>
    <w:tbl>
      <w:tblGrid>
        <w:gridCol w:w="330" w:type="dxa"/>
        <w:gridCol w:w="1487" w:type="dxa"/>
        <w:gridCol w:w="3183" w:type="dxa"/>
      </w:tblGrid>
      <w:tblPr>
        <w:tblW w:w="5000" w:type="pct"/>
        <w:tblLayout w:type="autofit"/>
        <w:tblBorders>
          <w:top w:val="single" w:sz="5" w:color="000000"/>
          <w:left w:val="single" w:sz="5" w:color="000000"/>
          <w:right w:val="single" w:sz="5" w:color="000000"/>
          <w:bottom w:val="single" w:sz="5" w:color="000000"/>
        </w:tblBorders>
      </w:tblPr>
      <w:tr>
        <w:trPr/>
        <w:tc>
          <w:tcPr>
            <w:tcW w:w="330"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br/>
            <w:r>
              <w:rPr>
                <w:sz w:val="20"/>
                <w:szCs w:val="20"/>
              </w:rPr>
              <w:t xml:space="preserve">п/п</w:t>
            </w:r>
          </w:p>
        </w:tc>
        <w:tc>
          <w:tcPr>
            <w:tcW w:w="1487"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учреждения высшего образования</w:t>
            </w:r>
          </w:p>
        </w:tc>
        <w:tc>
          <w:tcPr>
            <w:tcW w:w="3183"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Код и наименование специальности (группы специальностей) общего и специального высшего образования*</w:t>
            </w:r>
          </w:p>
        </w:tc>
      </w:tr>
      <w:tr>
        <w:trPr/>
        <w:tc>
          <w:tcPr>
            <w:tcW w:w="330"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w:t>
            </w:r>
          </w:p>
        </w:tc>
        <w:tc>
          <w:tcPr>
            <w:tcW w:w="148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Межгосударственное образовательное учреждение высшего образования «Белорусско-Российский университет»</w:t>
            </w:r>
          </w:p>
        </w:tc>
        <w:tc>
          <w:tcPr>
            <w:tcW w:w="318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6-05-0611-01</w:t>
            </w:r>
            <w:br/>
            <w:r>
              <w:rPr>
                <w:sz w:val="20"/>
                <w:szCs w:val="20"/>
              </w:rPr>
              <w:t xml:space="preserve">Информационные системы и технологии</w:t>
            </w:r>
            <w:br/>
            <w:r>
              <w:rPr>
                <w:sz w:val="20"/>
                <w:szCs w:val="20"/>
              </w:rPr>
              <w:t xml:space="preserve">6-05-0612-03</w:t>
            </w:r>
            <w:br/>
            <w:r>
              <w:rPr>
                <w:sz w:val="20"/>
                <w:szCs w:val="20"/>
              </w:rPr>
              <w:t xml:space="preserve">Системы управления информацией</w:t>
            </w:r>
            <w:br/>
            <w:r>
              <w:rPr>
                <w:sz w:val="20"/>
                <w:szCs w:val="20"/>
              </w:rPr>
              <w:t xml:space="preserve">6-05-0713-04</w:t>
            </w:r>
            <w:br/>
            <w:r>
              <w:rPr>
                <w:sz w:val="20"/>
                <w:szCs w:val="20"/>
              </w:rPr>
              <w:t xml:space="preserve">Автоматизация технологических процессов и производств</w:t>
            </w:r>
            <w:br/>
            <w:r>
              <w:rPr>
                <w:sz w:val="20"/>
                <w:szCs w:val="20"/>
              </w:rPr>
              <w:t xml:space="preserve">6-05-0714-02</w:t>
            </w:r>
            <w:br/>
            <w:r>
              <w:rPr>
                <w:sz w:val="20"/>
                <w:szCs w:val="20"/>
              </w:rPr>
              <w:t xml:space="preserve">Технология машиностроения, металлорежущие станки и инструменты</w:t>
            </w:r>
            <w:br/>
            <w:r>
              <w:rPr>
                <w:sz w:val="20"/>
                <w:szCs w:val="20"/>
              </w:rPr>
              <w:t xml:space="preserve">6-05-0714-03</w:t>
            </w:r>
            <w:br/>
            <w:r>
              <w:rPr>
                <w:sz w:val="20"/>
                <w:szCs w:val="20"/>
              </w:rPr>
              <w:t xml:space="preserve">Инженерно-техническое проектирование и производство материалов и изделий из них</w:t>
            </w:r>
            <w:br/>
            <w:r>
              <w:rPr>
                <w:sz w:val="20"/>
                <w:szCs w:val="20"/>
              </w:rPr>
              <w:t xml:space="preserve">6-05-0715-03</w:t>
            </w:r>
            <w:br/>
            <w:r>
              <w:rPr>
                <w:sz w:val="20"/>
                <w:szCs w:val="20"/>
              </w:rPr>
              <w:t xml:space="preserve">Автомобили, тракторы, мобильные и технологические комплексы</w:t>
            </w:r>
            <w:br/>
            <w:r>
              <w:rPr>
                <w:sz w:val="20"/>
                <w:szCs w:val="20"/>
              </w:rPr>
              <w:t xml:space="preserve">6-05-0715-07</w:t>
            </w:r>
            <w:br/>
            <w:r>
              <w:rPr>
                <w:sz w:val="20"/>
                <w:szCs w:val="20"/>
              </w:rPr>
              <w:t xml:space="preserve">Эксплуатация наземных транспортных и технологических машин и комплексов</w:t>
            </w:r>
            <w:br/>
            <w:r>
              <w:rPr>
                <w:sz w:val="20"/>
                <w:szCs w:val="20"/>
              </w:rPr>
              <w:t xml:space="preserve">6-05-0716-03</w:t>
            </w:r>
            <w:br/>
            <w:r>
              <w:rPr>
                <w:sz w:val="20"/>
                <w:szCs w:val="20"/>
              </w:rPr>
              <w:t xml:space="preserve">Информационно-измерительные приборы и системы</w:t>
            </w:r>
            <w:br/>
            <w:r>
              <w:rPr>
                <w:sz w:val="20"/>
                <w:szCs w:val="20"/>
              </w:rPr>
              <w:t xml:space="preserve">6-05-0722-05</w:t>
            </w:r>
            <w:br/>
            <w:r>
              <w:rPr>
                <w:sz w:val="20"/>
                <w:szCs w:val="20"/>
              </w:rPr>
              <w:t xml:space="preserve">Производство изделий на основе трехмерных технологий</w:t>
            </w:r>
            <w:br/>
            <w:r>
              <w:rPr>
                <w:sz w:val="20"/>
                <w:szCs w:val="20"/>
              </w:rPr>
              <w:t xml:space="preserve">6-05-0732-02</w:t>
            </w:r>
            <w:br/>
            <w:r>
              <w:rPr>
                <w:sz w:val="20"/>
                <w:szCs w:val="20"/>
              </w:rPr>
              <w:t xml:space="preserve">Экспертиза и управление недвижимостью</w:t>
            </w:r>
            <w:br/>
            <w:r>
              <w:rPr>
                <w:sz w:val="20"/>
                <w:szCs w:val="20"/>
              </w:rPr>
              <w:t xml:space="preserve">7-07-0732-01</w:t>
            </w:r>
            <w:br/>
            <w:r>
              <w:rPr>
                <w:sz w:val="20"/>
                <w:szCs w:val="20"/>
              </w:rPr>
              <w:t xml:space="preserve">Строительство зданий и сооружений</w:t>
            </w:r>
          </w:p>
        </w:tc>
      </w:tr>
      <w:tr>
        <w:trPr/>
        <w:tc>
          <w:tcPr>
            <w:tcW w:w="330"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2</w:t>
            </w:r>
          </w:p>
        </w:tc>
        <w:tc>
          <w:tcPr>
            <w:tcW w:w="148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Учреждение образования «Барановичский государственный университет»</w:t>
            </w:r>
          </w:p>
        </w:tc>
        <w:tc>
          <w:tcPr>
            <w:tcW w:w="318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6-05-0112-01</w:t>
            </w:r>
            <w:br/>
            <w:r>
              <w:rPr>
                <w:sz w:val="20"/>
                <w:szCs w:val="20"/>
              </w:rPr>
              <w:t xml:space="preserve">Дошкольное образование</w:t>
            </w:r>
            <w:br/>
            <w:r>
              <w:rPr>
                <w:sz w:val="20"/>
                <w:szCs w:val="20"/>
              </w:rPr>
              <w:t xml:space="preserve">6-05-0112-02</w:t>
            </w:r>
            <w:br/>
            <w:r>
              <w:rPr>
                <w:sz w:val="20"/>
                <w:szCs w:val="20"/>
              </w:rPr>
              <w:t xml:space="preserve">Начальное образование</w:t>
            </w:r>
            <w:br/>
            <w:r>
              <w:rPr>
                <w:sz w:val="20"/>
                <w:szCs w:val="20"/>
              </w:rPr>
              <w:t xml:space="preserve">6-05-0113-02</w:t>
            </w:r>
            <w:br/>
            <w:r>
              <w:rPr>
                <w:sz w:val="20"/>
                <w:szCs w:val="20"/>
              </w:rPr>
              <w:t xml:space="preserve">Филологическое образование (с указанием предметных областей)</w:t>
            </w:r>
            <w:br/>
            <w:r>
              <w:rPr>
                <w:sz w:val="20"/>
                <w:szCs w:val="20"/>
              </w:rPr>
              <w:t xml:space="preserve">6-05-0113-05</w:t>
            </w:r>
            <w:br/>
            <w:r>
              <w:rPr>
                <w:sz w:val="20"/>
                <w:szCs w:val="20"/>
              </w:rPr>
              <w:t xml:space="preserve">Технологическое образование (с указанием предметных областей)</w:t>
            </w:r>
            <w:br/>
            <w:r>
              <w:rPr>
                <w:sz w:val="20"/>
                <w:szCs w:val="20"/>
              </w:rPr>
              <w:t xml:space="preserve">6-05-0231-01</w:t>
            </w:r>
            <w:br/>
            <w:r>
              <w:rPr>
                <w:sz w:val="20"/>
                <w:szCs w:val="20"/>
              </w:rPr>
              <w:t xml:space="preserve">Современные иностранные языки (с указанием языков)</w:t>
            </w:r>
            <w:br/>
            <w:r>
              <w:rPr>
                <w:sz w:val="20"/>
                <w:szCs w:val="20"/>
              </w:rPr>
              <w:t xml:space="preserve">6-05-0411-01</w:t>
            </w:r>
            <w:br/>
            <w:r>
              <w:rPr>
                <w:sz w:val="20"/>
                <w:szCs w:val="20"/>
              </w:rPr>
              <w:t xml:space="preserve">Бухгалтерский учет, анализ и аудит</w:t>
            </w:r>
            <w:br/>
            <w:r>
              <w:rPr>
                <w:sz w:val="20"/>
                <w:szCs w:val="20"/>
              </w:rPr>
              <w:t xml:space="preserve">6-05-0521-03</w:t>
            </w:r>
            <w:br/>
            <w:r>
              <w:rPr>
                <w:sz w:val="20"/>
                <w:szCs w:val="20"/>
              </w:rPr>
              <w:t xml:space="preserve">Геоэкология</w:t>
            </w:r>
            <w:br/>
            <w:r>
              <w:rPr>
                <w:sz w:val="20"/>
                <w:szCs w:val="20"/>
              </w:rPr>
              <w:t xml:space="preserve">6-05-0611-01</w:t>
            </w:r>
            <w:br/>
            <w:r>
              <w:rPr>
                <w:sz w:val="20"/>
                <w:szCs w:val="20"/>
              </w:rPr>
              <w:t xml:space="preserve">Информационные системы и технологии</w:t>
            </w:r>
            <w:br/>
            <w:r>
              <w:rPr>
                <w:sz w:val="20"/>
                <w:szCs w:val="20"/>
              </w:rPr>
              <w:t xml:space="preserve">6-05-0611-04</w:t>
            </w:r>
            <w:br/>
            <w:r>
              <w:rPr>
                <w:sz w:val="20"/>
                <w:szCs w:val="20"/>
              </w:rPr>
              <w:t xml:space="preserve">Электронная экономика</w:t>
            </w:r>
            <w:br/>
            <w:r>
              <w:rPr>
                <w:sz w:val="20"/>
                <w:szCs w:val="20"/>
              </w:rPr>
              <w:t xml:space="preserve">6-05-0714-02</w:t>
            </w:r>
            <w:br/>
            <w:r>
              <w:rPr>
                <w:sz w:val="20"/>
                <w:szCs w:val="20"/>
              </w:rPr>
              <w:t xml:space="preserve">Технология машиностроения, металлорежущие станки и инструменты</w:t>
            </w:r>
            <w:br/>
            <w:r>
              <w:rPr>
                <w:sz w:val="20"/>
                <w:szCs w:val="20"/>
              </w:rPr>
              <w:t xml:space="preserve">6-05-0718-01</w:t>
            </w:r>
            <w:br/>
            <w:r>
              <w:rPr>
                <w:sz w:val="20"/>
                <w:szCs w:val="20"/>
              </w:rPr>
              <w:t xml:space="preserve">Инженерная экономика</w:t>
            </w:r>
            <w:br/>
            <w:r>
              <w:rPr>
                <w:sz w:val="20"/>
                <w:szCs w:val="20"/>
              </w:rPr>
              <w:t xml:space="preserve">6-05-0722-05</w:t>
            </w:r>
            <w:br/>
            <w:r>
              <w:rPr>
                <w:sz w:val="20"/>
                <w:szCs w:val="20"/>
              </w:rPr>
              <w:t xml:space="preserve">Производство изделий на основе трехмерных технологий</w:t>
            </w:r>
          </w:p>
        </w:tc>
      </w:tr>
      <w:tr>
        <w:trPr/>
        <w:tc>
          <w:tcPr>
            <w:tcW w:w="330"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3</w:t>
            </w:r>
          </w:p>
        </w:tc>
        <w:tc>
          <w:tcPr>
            <w:tcW w:w="148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Учреждение образования «Белорусский государственный университет пищевых и химических технологий»</w:t>
            </w:r>
          </w:p>
        </w:tc>
        <w:tc>
          <w:tcPr>
            <w:tcW w:w="318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6-05-0411-01</w:t>
            </w:r>
            <w:br/>
            <w:r>
              <w:rPr>
                <w:sz w:val="20"/>
                <w:szCs w:val="20"/>
              </w:rPr>
              <w:t xml:space="preserve">Бухгалтерский учет, анализ и аудит</w:t>
            </w:r>
            <w:br/>
            <w:r>
              <w:rPr>
                <w:sz w:val="20"/>
                <w:szCs w:val="20"/>
              </w:rPr>
              <w:t xml:space="preserve">6-05-0413-02</w:t>
            </w:r>
            <w:br/>
            <w:r>
              <w:rPr>
                <w:sz w:val="20"/>
                <w:szCs w:val="20"/>
              </w:rPr>
              <w:t xml:space="preserve">Товароведение</w:t>
            </w:r>
            <w:br/>
            <w:r>
              <w:rPr>
                <w:sz w:val="20"/>
                <w:szCs w:val="20"/>
              </w:rPr>
              <w:t xml:space="preserve">6-05-0521-02</w:t>
            </w:r>
            <w:br/>
            <w:r>
              <w:rPr>
                <w:sz w:val="20"/>
                <w:szCs w:val="20"/>
              </w:rPr>
              <w:t xml:space="preserve">Природоохранная деятельность</w:t>
            </w:r>
            <w:br/>
            <w:r>
              <w:rPr>
                <w:sz w:val="20"/>
                <w:szCs w:val="20"/>
              </w:rPr>
              <w:t xml:space="preserve">6-05-0611-01</w:t>
            </w:r>
            <w:br/>
            <w:r>
              <w:rPr>
                <w:sz w:val="20"/>
                <w:szCs w:val="20"/>
              </w:rPr>
              <w:t xml:space="preserve">Информационные системы и технологии</w:t>
            </w:r>
            <w:br/>
            <w:r>
              <w:rPr>
                <w:sz w:val="20"/>
                <w:szCs w:val="20"/>
              </w:rPr>
              <w:t xml:space="preserve">6-05-0713-04</w:t>
            </w:r>
            <w:br/>
            <w:r>
              <w:rPr>
                <w:sz w:val="20"/>
                <w:szCs w:val="20"/>
              </w:rPr>
              <w:t xml:space="preserve">Автоматизация технологических процессов и производств</w:t>
            </w:r>
            <w:br/>
            <w:r>
              <w:rPr>
                <w:sz w:val="20"/>
                <w:szCs w:val="20"/>
              </w:rPr>
              <w:t xml:space="preserve">6-05-0714-04</w:t>
            </w:r>
            <w:br/>
            <w:r>
              <w:rPr>
                <w:sz w:val="20"/>
                <w:szCs w:val="20"/>
              </w:rPr>
              <w:t xml:space="preserve">Технологические машины и оборудование</w:t>
            </w:r>
            <w:br/>
            <w:r>
              <w:rPr>
                <w:sz w:val="20"/>
                <w:szCs w:val="20"/>
              </w:rPr>
              <w:t xml:space="preserve">6-05-0714-06</w:t>
            </w:r>
            <w:br/>
            <w:r>
              <w:rPr>
                <w:sz w:val="20"/>
                <w:szCs w:val="20"/>
              </w:rPr>
              <w:t xml:space="preserve">Оборудование и технологии вакуумной, компрессорной и низкотемпературной техники</w:t>
            </w:r>
            <w:br/>
            <w:r>
              <w:rPr>
                <w:sz w:val="20"/>
                <w:szCs w:val="20"/>
              </w:rPr>
              <w:t xml:space="preserve">6-05-0718-01</w:t>
            </w:r>
            <w:br/>
            <w:r>
              <w:rPr>
                <w:sz w:val="20"/>
                <w:szCs w:val="20"/>
              </w:rPr>
              <w:t xml:space="preserve">Инженерная экономика</w:t>
            </w:r>
            <w:br/>
            <w:r>
              <w:rPr>
                <w:sz w:val="20"/>
                <w:szCs w:val="20"/>
              </w:rPr>
              <w:t xml:space="preserve">6-05-0721-01</w:t>
            </w:r>
            <w:br/>
            <w:r>
              <w:rPr>
                <w:sz w:val="20"/>
                <w:szCs w:val="20"/>
              </w:rPr>
              <w:t xml:space="preserve">Производство продуктов питания из растительного сырья</w:t>
            </w:r>
            <w:br/>
            <w:r>
              <w:rPr>
                <w:sz w:val="20"/>
                <w:szCs w:val="20"/>
              </w:rPr>
              <w:t xml:space="preserve">6-05-0721-02</w:t>
            </w:r>
            <w:br/>
            <w:r>
              <w:rPr>
                <w:sz w:val="20"/>
                <w:szCs w:val="20"/>
              </w:rPr>
              <w:t xml:space="preserve">Производство продуктов питания из животного сырья</w:t>
            </w:r>
            <w:br/>
            <w:r>
              <w:rPr>
                <w:sz w:val="20"/>
                <w:szCs w:val="20"/>
              </w:rPr>
              <w:t xml:space="preserve">6-05-0721-03</w:t>
            </w:r>
            <w:br/>
            <w:r>
              <w:rPr>
                <w:sz w:val="20"/>
                <w:szCs w:val="20"/>
              </w:rPr>
              <w:t xml:space="preserve">Производство продукции и организация общественного питания</w:t>
            </w:r>
            <w:br/>
            <w:r>
              <w:rPr>
                <w:sz w:val="20"/>
                <w:szCs w:val="20"/>
              </w:rPr>
              <w:t xml:space="preserve">6-05-0722-04</w:t>
            </w:r>
            <w:br/>
            <w:r>
              <w:rPr>
                <w:sz w:val="20"/>
                <w:szCs w:val="20"/>
              </w:rPr>
              <w:t xml:space="preserve">Производство и переработка полимерных материалов</w:t>
            </w:r>
            <w:br/>
            <w:r>
              <w:rPr>
                <w:sz w:val="20"/>
                <w:szCs w:val="20"/>
              </w:rPr>
              <w:t xml:space="preserve">6-05-1013-04</w:t>
            </w:r>
            <w:br/>
            <w:r>
              <w:rPr>
                <w:sz w:val="20"/>
                <w:szCs w:val="20"/>
              </w:rPr>
              <w:t xml:space="preserve">Технология индустрии гостеприимства</w:t>
            </w:r>
          </w:p>
        </w:tc>
      </w:tr>
      <w:tr>
        <w:trPr/>
        <w:tc>
          <w:tcPr>
            <w:tcW w:w="330"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4</w:t>
            </w:r>
          </w:p>
        </w:tc>
        <w:tc>
          <w:tcPr>
            <w:tcW w:w="148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Учреждение образования «Брестский государственный технический университет»</w:t>
            </w:r>
          </w:p>
        </w:tc>
        <w:tc>
          <w:tcPr>
            <w:tcW w:w="318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6-05-0412-03</w:t>
            </w:r>
            <w:br/>
            <w:r>
              <w:rPr>
                <w:sz w:val="20"/>
                <w:szCs w:val="20"/>
              </w:rPr>
              <w:t xml:space="preserve">Логистика</w:t>
            </w:r>
            <w:br/>
            <w:r>
              <w:rPr>
                <w:sz w:val="20"/>
                <w:szCs w:val="20"/>
              </w:rPr>
              <w:t xml:space="preserve">6-05-0521-02</w:t>
            </w:r>
            <w:br/>
            <w:r>
              <w:rPr>
                <w:sz w:val="20"/>
                <w:szCs w:val="20"/>
              </w:rPr>
              <w:t xml:space="preserve">Природоохранная деятельность</w:t>
            </w:r>
            <w:br/>
            <w:r>
              <w:rPr>
                <w:sz w:val="20"/>
                <w:szCs w:val="20"/>
              </w:rPr>
              <w:t xml:space="preserve">6-05-0611-03</w:t>
            </w:r>
            <w:br/>
            <w:r>
              <w:rPr>
                <w:sz w:val="20"/>
                <w:szCs w:val="20"/>
              </w:rPr>
              <w:t xml:space="preserve">Искусственный интеллект</w:t>
            </w:r>
            <w:br/>
            <w:r>
              <w:rPr>
                <w:sz w:val="20"/>
                <w:szCs w:val="20"/>
              </w:rPr>
              <w:t xml:space="preserve">6-05-0612-01</w:t>
            </w:r>
            <w:br/>
            <w:r>
              <w:rPr>
                <w:sz w:val="20"/>
                <w:szCs w:val="20"/>
              </w:rPr>
              <w:t xml:space="preserve">Программная инженерия</w:t>
            </w:r>
            <w:br/>
            <w:r>
              <w:rPr>
                <w:sz w:val="20"/>
                <w:szCs w:val="20"/>
              </w:rPr>
              <w:t xml:space="preserve">6-05-0713-02</w:t>
            </w:r>
            <w:br/>
            <w:r>
              <w:rPr>
                <w:sz w:val="20"/>
                <w:szCs w:val="20"/>
              </w:rPr>
              <w:t xml:space="preserve">Электронные системы и технологии</w:t>
            </w:r>
            <w:br/>
            <w:r>
              <w:rPr>
                <w:sz w:val="20"/>
                <w:szCs w:val="20"/>
              </w:rPr>
              <w:t xml:space="preserve">6-05-0713-04</w:t>
            </w:r>
            <w:br/>
            <w:r>
              <w:rPr>
                <w:sz w:val="20"/>
                <w:szCs w:val="20"/>
              </w:rPr>
              <w:t xml:space="preserve">Автоматизация технологических процессов и производств</w:t>
            </w:r>
            <w:br/>
            <w:r>
              <w:rPr>
                <w:sz w:val="20"/>
                <w:szCs w:val="20"/>
              </w:rPr>
              <w:t xml:space="preserve">6-05-0714-02</w:t>
            </w:r>
            <w:br/>
            <w:r>
              <w:rPr>
                <w:sz w:val="20"/>
                <w:szCs w:val="20"/>
              </w:rPr>
              <w:t xml:space="preserve">Технология машиностроения, металлорежущие станки и инструменты</w:t>
            </w:r>
            <w:br/>
            <w:r>
              <w:rPr>
                <w:sz w:val="20"/>
                <w:szCs w:val="20"/>
              </w:rPr>
              <w:t xml:space="preserve">6-05-0714-04</w:t>
            </w:r>
            <w:br/>
            <w:r>
              <w:rPr>
                <w:sz w:val="20"/>
                <w:szCs w:val="20"/>
              </w:rPr>
              <w:t xml:space="preserve">Технологические машины и оборудование</w:t>
            </w:r>
            <w:br/>
            <w:r>
              <w:rPr>
                <w:sz w:val="20"/>
                <w:szCs w:val="20"/>
              </w:rPr>
              <w:t xml:space="preserve">6-05-0732-02</w:t>
            </w:r>
            <w:br/>
            <w:r>
              <w:rPr>
                <w:sz w:val="20"/>
                <w:szCs w:val="20"/>
              </w:rPr>
              <w:t xml:space="preserve">Экспертиза и управление недвижимостью</w:t>
            </w:r>
            <w:br/>
            <w:r>
              <w:rPr>
                <w:sz w:val="20"/>
                <w:szCs w:val="20"/>
              </w:rPr>
              <w:t xml:space="preserve">7-07-0732-01</w:t>
            </w:r>
            <w:br/>
            <w:r>
              <w:rPr>
                <w:sz w:val="20"/>
                <w:szCs w:val="20"/>
              </w:rPr>
              <w:t xml:space="preserve">Строительство зданий и сооружений</w:t>
            </w:r>
            <w:br/>
            <w:r>
              <w:rPr>
                <w:sz w:val="20"/>
                <w:szCs w:val="20"/>
              </w:rPr>
              <w:t xml:space="preserve">7-07-0732-02</w:t>
            </w:r>
            <w:br/>
            <w:r>
              <w:rPr>
                <w:sz w:val="20"/>
                <w:szCs w:val="20"/>
              </w:rPr>
              <w:t xml:space="preserve">Инженерные сети, оборудование зданий и сооружений</w:t>
            </w:r>
          </w:p>
        </w:tc>
      </w:tr>
      <w:tr>
        <w:trPr/>
        <w:tc>
          <w:tcPr>
            <w:tcW w:w="330"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5</w:t>
            </w:r>
          </w:p>
        </w:tc>
        <w:tc>
          <w:tcPr>
            <w:tcW w:w="148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Учреждение образования «Брестский государственный университет имени А.С.Пушкина»</w:t>
            </w:r>
          </w:p>
        </w:tc>
        <w:tc>
          <w:tcPr>
            <w:tcW w:w="318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6-05-0113-03</w:t>
            </w:r>
            <w:br/>
            <w:r>
              <w:rPr>
                <w:sz w:val="20"/>
                <w:szCs w:val="20"/>
              </w:rPr>
              <w:t xml:space="preserve">Природоведческое образование (с указанием предметных областей)</w:t>
            </w:r>
            <w:br/>
            <w:r>
              <w:rPr>
                <w:sz w:val="20"/>
                <w:szCs w:val="20"/>
              </w:rPr>
              <w:t xml:space="preserve">6-05-0113-04</w:t>
            </w:r>
            <w:br/>
            <w:r>
              <w:rPr>
                <w:sz w:val="20"/>
                <w:szCs w:val="20"/>
              </w:rPr>
              <w:t xml:space="preserve">Физико-математическое образование (с указанием предметных областей)</w:t>
            </w:r>
            <w:br/>
            <w:r>
              <w:rPr>
                <w:sz w:val="20"/>
                <w:szCs w:val="20"/>
              </w:rPr>
              <w:t xml:space="preserve">6-05-0231-01</w:t>
            </w:r>
            <w:br/>
            <w:r>
              <w:rPr>
                <w:sz w:val="20"/>
                <w:szCs w:val="20"/>
              </w:rPr>
              <w:t xml:space="preserve">Современные иностранные языки (с указанием языков)</w:t>
            </w:r>
            <w:br/>
            <w:r>
              <w:rPr>
                <w:sz w:val="20"/>
                <w:szCs w:val="20"/>
              </w:rPr>
              <w:t xml:space="preserve">6-05-0232-01 Белорусская филология</w:t>
            </w:r>
            <w:br/>
            <w:r>
              <w:rPr>
                <w:sz w:val="20"/>
                <w:szCs w:val="20"/>
              </w:rPr>
              <w:t xml:space="preserve">6-05-0232-02 Русская филология</w:t>
            </w:r>
            <w:br/>
            <w:r>
              <w:rPr>
                <w:sz w:val="20"/>
                <w:szCs w:val="20"/>
              </w:rPr>
              <w:t xml:space="preserve">6-05-0511-01 Биология</w:t>
            </w:r>
          </w:p>
        </w:tc>
      </w:tr>
      <w:tr>
        <w:trPr/>
        <w:tc>
          <w:tcPr>
            <w:tcW w:w="330"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6</w:t>
            </w:r>
          </w:p>
        </w:tc>
        <w:tc>
          <w:tcPr>
            <w:tcW w:w="148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Учреждение образования «Витебский государственный технологический университет»</w:t>
            </w:r>
          </w:p>
        </w:tc>
        <w:tc>
          <w:tcPr>
            <w:tcW w:w="318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6-05-0311-02</w:t>
            </w:r>
            <w:br/>
            <w:r>
              <w:rPr>
                <w:sz w:val="20"/>
                <w:szCs w:val="20"/>
              </w:rPr>
              <w:t xml:space="preserve">Экономика и управление</w:t>
            </w:r>
            <w:br/>
            <w:r>
              <w:rPr>
                <w:sz w:val="20"/>
                <w:szCs w:val="20"/>
              </w:rPr>
              <w:t xml:space="preserve">6-05-0412-04</w:t>
            </w:r>
            <w:br/>
            <w:r>
              <w:rPr>
                <w:sz w:val="20"/>
                <w:szCs w:val="20"/>
              </w:rPr>
              <w:t xml:space="preserve">Маркетинг</w:t>
            </w:r>
            <w:br/>
            <w:r>
              <w:rPr>
                <w:sz w:val="20"/>
                <w:szCs w:val="20"/>
              </w:rPr>
              <w:t xml:space="preserve">6-05-0413-02</w:t>
            </w:r>
            <w:br/>
            <w:r>
              <w:rPr>
                <w:sz w:val="20"/>
                <w:szCs w:val="20"/>
              </w:rPr>
              <w:t xml:space="preserve">Товароведение</w:t>
            </w:r>
            <w:br/>
            <w:r>
              <w:rPr>
                <w:sz w:val="20"/>
                <w:szCs w:val="20"/>
              </w:rPr>
              <w:t xml:space="preserve">6-05-0611-01</w:t>
            </w:r>
            <w:br/>
            <w:r>
              <w:rPr>
                <w:sz w:val="20"/>
                <w:szCs w:val="20"/>
              </w:rPr>
              <w:t xml:space="preserve">Информационные системы и технологии</w:t>
            </w:r>
            <w:br/>
            <w:r>
              <w:rPr>
                <w:sz w:val="20"/>
                <w:szCs w:val="20"/>
              </w:rPr>
              <w:t xml:space="preserve">6-05-0611-04</w:t>
            </w:r>
            <w:br/>
            <w:r>
              <w:rPr>
                <w:sz w:val="20"/>
                <w:szCs w:val="20"/>
              </w:rPr>
              <w:t xml:space="preserve">Электронная экономика</w:t>
            </w:r>
            <w:br/>
            <w:r>
              <w:rPr>
                <w:sz w:val="20"/>
                <w:szCs w:val="20"/>
              </w:rPr>
              <w:t xml:space="preserve">6-05-0713-04</w:t>
            </w:r>
            <w:br/>
            <w:r>
              <w:rPr>
                <w:sz w:val="20"/>
                <w:szCs w:val="20"/>
              </w:rPr>
              <w:t xml:space="preserve">Автоматизация технологических процессов и производств</w:t>
            </w:r>
            <w:br/>
            <w:r>
              <w:rPr>
                <w:sz w:val="20"/>
                <w:szCs w:val="20"/>
              </w:rPr>
              <w:t xml:space="preserve">6-05-0714-02</w:t>
            </w:r>
            <w:br/>
            <w:r>
              <w:rPr>
                <w:sz w:val="20"/>
                <w:szCs w:val="20"/>
              </w:rPr>
              <w:t xml:space="preserve">Технология машиностроения, металлорежущие станки и инструменты</w:t>
            </w:r>
            <w:br/>
            <w:r>
              <w:rPr>
                <w:sz w:val="20"/>
                <w:szCs w:val="20"/>
              </w:rPr>
              <w:t xml:space="preserve">6-05-0714-04</w:t>
            </w:r>
            <w:br/>
            <w:r>
              <w:rPr>
                <w:sz w:val="20"/>
                <w:szCs w:val="20"/>
              </w:rPr>
              <w:t xml:space="preserve">Технологические машины и оборудование</w:t>
            </w:r>
            <w:br/>
            <w:r>
              <w:rPr>
                <w:sz w:val="20"/>
                <w:szCs w:val="20"/>
              </w:rPr>
              <w:t xml:space="preserve">6-05-0716-01</w:t>
            </w:r>
            <w:br/>
            <w:r>
              <w:rPr>
                <w:sz w:val="20"/>
                <w:szCs w:val="20"/>
              </w:rPr>
              <w:t xml:space="preserve">Метрология, стандартизация и контроль качества</w:t>
            </w:r>
            <w:br/>
            <w:r>
              <w:rPr>
                <w:sz w:val="20"/>
                <w:szCs w:val="20"/>
              </w:rPr>
              <w:t xml:space="preserve">6-05-0718-01</w:t>
            </w:r>
            <w:br/>
            <w:r>
              <w:rPr>
                <w:sz w:val="20"/>
                <w:szCs w:val="20"/>
              </w:rPr>
              <w:t xml:space="preserve">Инженерная экономика</w:t>
            </w:r>
            <w:br/>
            <w:r>
              <w:rPr>
                <w:sz w:val="20"/>
                <w:szCs w:val="20"/>
              </w:rPr>
              <w:t xml:space="preserve">6-05-0722-05</w:t>
            </w:r>
            <w:br/>
            <w:r>
              <w:rPr>
                <w:sz w:val="20"/>
                <w:szCs w:val="20"/>
              </w:rPr>
              <w:t xml:space="preserve">Производство изделий на основе трехмерных технологий</w:t>
            </w:r>
            <w:br/>
            <w:r>
              <w:rPr>
                <w:sz w:val="20"/>
                <w:szCs w:val="20"/>
              </w:rPr>
              <w:t xml:space="preserve">6-05-0723-01</w:t>
            </w:r>
            <w:br/>
            <w:r>
              <w:rPr>
                <w:sz w:val="20"/>
                <w:szCs w:val="20"/>
              </w:rPr>
              <w:t xml:space="preserve">Технологии и проектирование текстильных изделий</w:t>
            </w:r>
            <w:br/>
            <w:r>
              <w:rPr>
                <w:sz w:val="20"/>
                <w:szCs w:val="20"/>
              </w:rPr>
              <w:t xml:space="preserve">6-05-0723-02</w:t>
            </w:r>
            <w:br/>
            <w:r>
              <w:rPr>
                <w:sz w:val="20"/>
                <w:szCs w:val="20"/>
              </w:rPr>
              <w:t xml:space="preserve">Технологии и проектирование одежды и обуви</w:t>
            </w:r>
            <w:br/>
            <w:r>
              <w:rPr>
                <w:sz w:val="20"/>
                <w:szCs w:val="20"/>
              </w:rPr>
              <w:t xml:space="preserve">7-07-0712-02</w:t>
            </w:r>
            <w:br/>
            <w:r>
              <w:rPr>
                <w:sz w:val="20"/>
                <w:szCs w:val="20"/>
              </w:rPr>
              <w:t xml:space="preserve">Теплоэнергетика и теплотехника</w:t>
            </w:r>
          </w:p>
        </w:tc>
      </w:tr>
      <w:tr>
        <w:trPr/>
        <w:tc>
          <w:tcPr>
            <w:tcW w:w="330"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7</w:t>
            </w:r>
          </w:p>
        </w:tc>
        <w:tc>
          <w:tcPr>
            <w:tcW w:w="148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Учреждение образования «Витебский государственный университет имени П.М.Машерова»</w:t>
            </w:r>
          </w:p>
        </w:tc>
        <w:tc>
          <w:tcPr>
            <w:tcW w:w="318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6-05-0112-01</w:t>
            </w:r>
            <w:br/>
            <w:r>
              <w:rPr>
                <w:sz w:val="20"/>
                <w:szCs w:val="20"/>
              </w:rPr>
              <w:t xml:space="preserve">Дошкольное образование</w:t>
            </w:r>
            <w:br/>
            <w:r>
              <w:rPr>
                <w:sz w:val="20"/>
                <w:szCs w:val="20"/>
              </w:rPr>
              <w:t xml:space="preserve">6-05-0112-02</w:t>
            </w:r>
            <w:br/>
            <w:r>
              <w:rPr>
                <w:sz w:val="20"/>
                <w:szCs w:val="20"/>
              </w:rPr>
              <w:t xml:space="preserve">Начальное образование</w:t>
            </w:r>
            <w:br/>
            <w:r>
              <w:rPr>
                <w:sz w:val="20"/>
                <w:szCs w:val="20"/>
              </w:rPr>
              <w:t xml:space="preserve">6-05-0113-01</w:t>
            </w:r>
            <w:br/>
            <w:r>
              <w:rPr>
                <w:sz w:val="20"/>
                <w:szCs w:val="20"/>
              </w:rPr>
              <w:t xml:space="preserve">Историческое образование</w:t>
            </w:r>
            <w:br/>
            <w:r>
              <w:rPr>
                <w:sz w:val="20"/>
                <w:szCs w:val="20"/>
              </w:rPr>
              <w:t xml:space="preserve">6-05-0113-03</w:t>
            </w:r>
            <w:br/>
            <w:r>
              <w:rPr>
                <w:sz w:val="20"/>
                <w:szCs w:val="20"/>
              </w:rPr>
              <w:t xml:space="preserve">Природоведческое образование (с указанием предметных областей)</w:t>
            </w:r>
            <w:br/>
            <w:r>
              <w:rPr>
                <w:sz w:val="20"/>
                <w:szCs w:val="20"/>
              </w:rPr>
              <w:t xml:space="preserve">6-05-0113-04</w:t>
            </w:r>
            <w:br/>
            <w:r>
              <w:rPr>
                <w:sz w:val="20"/>
                <w:szCs w:val="20"/>
              </w:rPr>
              <w:t xml:space="preserve">Физико-математическое образование (с указанием предметных областей)</w:t>
            </w:r>
            <w:br/>
            <w:r>
              <w:rPr>
                <w:sz w:val="20"/>
                <w:szCs w:val="20"/>
              </w:rPr>
              <w:t xml:space="preserve">6-05-0113-06</w:t>
            </w:r>
            <w:br/>
            <w:r>
              <w:rPr>
                <w:sz w:val="20"/>
                <w:szCs w:val="20"/>
              </w:rPr>
              <w:t xml:space="preserve">Художественное образование</w:t>
            </w:r>
            <w:br/>
            <w:r>
              <w:rPr>
                <w:sz w:val="20"/>
                <w:szCs w:val="20"/>
              </w:rPr>
              <w:t xml:space="preserve">6-05-0114-01</w:t>
            </w:r>
            <w:br/>
            <w:r>
              <w:rPr>
                <w:sz w:val="20"/>
                <w:szCs w:val="20"/>
              </w:rPr>
              <w:t xml:space="preserve">Социально-педагогическое и психологическое образование</w:t>
            </w:r>
            <w:br/>
            <w:r>
              <w:rPr>
                <w:sz w:val="20"/>
                <w:szCs w:val="20"/>
              </w:rPr>
              <w:t xml:space="preserve">6-05-0115-01</w:t>
            </w:r>
            <w:br/>
            <w:r>
              <w:rPr>
                <w:sz w:val="20"/>
                <w:szCs w:val="20"/>
              </w:rPr>
              <w:t xml:space="preserve">Образование в области физической культуры</w:t>
            </w:r>
            <w:br/>
            <w:r>
              <w:rPr>
                <w:sz w:val="20"/>
                <w:szCs w:val="20"/>
              </w:rPr>
              <w:t xml:space="preserve">6-05-0232-01</w:t>
            </w:r>
            <w:br/>
            <w:r>
              <w:rPr>
                <w:sz w:val="20"/>
                <w:szCs w:val="20"/>
              </w:rPr>
              <w:t xml:space="preserve">Белорусская филология</w:t>
            </w:r>
            <w:br/>
            <w:r>
              <w:rPr>
                <w:sz w:val="20"/>
                <w:szCs w:val="20"/>
              </w:rPr>
              <w:t xml:space="preserve">6-05-0232-02</w:t>
            </w:r>
            <w:br/>
            <w:r>
              <w:rPr>
                <w:sz w:val="20"/>
                <w:szCs w:val="20"/>
              </w:rPr>
              <w:t xml:space="preserve">Русская филология</w:t>
            </w:r>
            <w:br/>
            <w:r>
              <w:rPr>
                <w:sz w:val="20"/>
                <w:szCs w:val="20"/>
              </w:rPr>
              <w:t xml:space="preserve">6-05-0232-04</w:t>
            </w:r>
            <w:br/>
            <w:r>
              <w:rPr>
                <w:sz w:val="20"/>
                <w:szCs w:val="20"/>
              </w:rPr>
              <w:t xml:space="preserve">Романо-германская филология</w:t>
            </w:r>
            <w:br/>
            <w:r>
              <w:rPr>
                <w:sz w:val="20"/>
                <w:szCs w:val="20"/>
              </w:rPr>
              <w:t xml:space="preserve">6-05-0414-04</w:t>
            </w:r>
            <w:br/>
            <w:r>
              <w:rPr>
                <w:sz w:val="20"/>
                <w:szCs w:val="20"/>
              </w:rPr>
              <w:t xml:space="preserve">Управление информационными ресурсами</w:t>
            </w:r>
            <w:br/>
            <w:r>
              <w:rPr>
                <w:sz w:val="20"/>
                <w:szCs w:val="20"/>
              </w:rPr>
              <w:t xml:space="preserve">6-05-0511-03</w:t>
            </w:r>
            <w:br/>
            <w:r>
              <w:rPr>
                <w:sz w:val="20"/>
                <w:szCs w:val="20"/>
              </w:rPr>
              <w:t xml:space="preserve">Микробиология</w:t>
            </w:r>
            <w:br/>
            <w:r>
              <w:rPr>
                <w:sz w:val="20"/>
                <w:szCs w:val="20"/>
              </w:rPr>
              <w:t xml:space="preserve">6-05-0521-01</w:t>
            </w:r>
            <w:br/>
            <w:r>
              <w:rPr>
                <w:sz w:val="20"/>
                <w:szCs w:val="20"/>
              </w:rPr>
              <w:t xml:space="preserve">Экология</w:t>
            </w:r>
            <w:br/>
            <w:r>
              <w:rPr>
                <w:sz w:val="20"/>
                <w:szCs w:val="20"/>
              </w:rPr>
              <w:t xml:space="preserve">6-05-0533-01</w:t>
            </w:r>
            <w:br/>
            <w:r>
              <w:rPr>
                <w:sz w:val="20"/>
                <w:szCs w:val="20"/>
              </w:rPr>
              <w:t xml:space="preserve">Физика</w:t>
            </w:r>
            <w:br/>
            <w:r>
              <w:rPr>
                <w:sz w:val="20"/>
                <w:szCs w:val="20"/>
              </w:rPr>
              <w:t xml:space="preserve">6-05-0533-09</w:t>
            </w:r>
            <w:br/>
            <w:r>
              <w:rPr>
                <w:sz w:val="20"/>
                <w:szCs w:val="20"/>
              </w:rPr>
              <w:t xml:space="preserve">Прикладная математика</w:t>
            </w:r>
            <w:br/>
            <w:r>
              <w:rPr>
                <w:sz w:val="20"/>
                <w:szCs w:val="20"/>
              </w:rPr>
              <w:t xml:space="preserve">6-05-0533-11</w:t>
            </w:r>
            <w:br/>
            <w:r>
              <w:rPr>
                <w:sz w:val="20"/>
                <w:szCs w:val="20"/>
              </w:rPr>
              <w:t xml:space="preserve">Прикладная информатика</w:t>
            </w:r>
            <w:br/>
            <w:r>
              <w:rPr>
                <w:sz w:val="20"/>
                <w:szCs w:val="20"/>
              </w:rPr>
              <w:t xml:space="preserve">7-07-0114-01</w:t>
            </w:r>
            <w:br/>
            <w:r>
              <w:rPr>
                <w:sz w:val="20"/>
                <w:szCs w:val="20"/>
              </w:rPr>
              <w:t xml:space="preserve">Специальное и инклюзивное образование</w:t>
            </w:r>
          </w:p>
        </w:tc>
      </w:tr>
      <w:tr>
        <w:trPr/>
        <w:tc>
          <w:tcPr>
            <w:tcW w:w="330"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8</w:t>
            </w:r>
          </w:p>
        </w:tc>
        <w:tc>
          <w:tcPr>
            <w:tcW w:w="148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Учреждение образования «Гомельский государственный технический университет имени П.О.Сухого»</w:t>
            </w:r>
          </w:p>
        </w:tc>
        <w:tc>
          <w:tcPr>
            <w:tcW w:w="318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6-05-0612-02</w:t>
            </w:r>
            <w:br/>
            <w:r>
              <w:rPr>
                <w:sz w:val="20"/>
                <w:szCs w:val="20"/>
              </w:rPr>
              <w:t xml:space="preserve">Информатика и технологии программирования</w:t>
            </w:r>
            <w:br/>
            <w:r>
              <w:rPr>
                <w:sz w:val="20"/>
                <w:szCs w:val="20"/>
              </w:rPr>
              <w:t xml:space="preserve">6-05-0612-03</w:t>
            </w:r>
            <w:br/>
            <w:r>
              <w:rPr>
                <w:sz w:val="20"/>
                <w:szCs w:val="20"/>
              </w:rPr>
              <w:t xml:space="preserve">Системы управления информацией</w:t>
            </w:r>
            <w:br/>
            <w:r>
              <w:rPr>
                <w:sz w:val="20"/>
                <w:szCs w:val="20"/>
              </w:rPr>
              <w:t xml:space="preserve">6-05-0713-02</w:t>
            </w:r>
            <w:br/>
            <w:r>
              <w:rPr>
                <w:sz w:val="20"/>
                <w:szCs w:val="20"/>
              </w:rPr>
              <w:t xml:space="preserve">Электронные системы и технологии</w:t>
            </w:r>
            <w:br/>
            <w:r>
              <w:rPr>
                <w:sz w:val="20"/>
                <w:szCs w:val="20"/>
              </w:rPr>
              <w:t xml:space="preserve">6-05-0713-04</w:t>
            </w:r>
            <w:br/>
            <w:r>
              <w:rPr>
                <w:sz w:val="20"/>
                <w:szCs w:val="20"/>
              </w:rPr>
              <w:t xml:space="preserve">Автоматизация технологических процессов и производств</w:t>
            </w:r>
            <w:br/>
            <w:r>
              <w:rPr>
                <w:sz w:val="20"/>
                <w:szCs w:val="20"/>
              </w:rPr>
              <w:t xml:space="preserve">6-05-0713-05</w:t>
            </w:r>
            <w:br/>
            <w:r>
              <w:rPr>
                <w:sz w:val="20"/>
                <w:szCs w:val="20"/>
              </w:rPr>
              <w:t xml:space="preserve">Робототехнические системы</w:t>
            </w:r>
            <w:br/>
            <w:r>
              <w:rPr>
                <w:sz w:val="20"/>
                <w:szCs w:val="20"/>
              </w:rPr>
              <w:t xml:space="preserve">6-05-0714-02</w:t>
            </w:r>
            <w:br/>
            <w:r>
              <w:rPr>
                <w:sz w:val="20"/>
                <w:szCs w:val="20"/>
              </w:rPr>
              <w:t xml:space="preserve">Технология машиностроения, металлорежущие станки и инструменты</w:t>
            </w:r>
            <w:br/>
            <w:r>
              <w:rPr>
                <w:sz w:val="20"/>
                <w:szCs w:val="20"/>
              </w:rPr>
              <w:t xml:space="preserve">6-05-0714-03</w:t>
            </w:r>
            <w:br/>
            <w:r>
              <w:rPr>
                <w:sz w:val="20"/>
                <w:szCs w:val="20"/>
              </w:rPr>
              <w:t xml:space="preserve">Инженерно-техническое проектирование и производство материалов и изделий из них</w:t>
            </w:r>
            <w:br/>
            <w:r>
              <w:rPr>
                <w:sz w:val="20"/>
                <w:szCs w:val="20"/>
              </w:rPr>
              <w:t xml:space="preserve">6-05-0715-04</w:t>
            </w:r>
            <w:br/>
            <w:r>
              <w:rPr>
                <w:sz w:val="20"/>
                <w:szCs w:val="20"/>
              </w:rPr>
              <w:t xml:space="preserve">Гидропневмосистемы мобильных и технологических машин и оборудования</w:t>
            </w:r>
            <w:br/>
            <w:r>
              <w:rPr>
                <w:sz w:val="20"/>
                <w:szCs w:val="20"/>
              </w:rPr>
              <w:t xml:space="preserve">6-05-0722-03</w:t>
            </w:r>
            <w:br/>
            <w:r>
              <w:rPr>
                <w:sz w:val="20"/>
                <w:szCs w:val="20"/>
              </w:rPr>
              <w:t xml:space="preserve">Производство изделий из композиционных материалов</w:t>
            </w:r>
            <w:br/>
            <w:r>
              <w:rPr>
                <w:sz w:val="20"/>
                <w:szCs w:val="20"/>
              </w:rPr>
              <w:t xml:space="preserve">6-05-0722-05</w:t>
            </w:r>
            <w:br/>
            <w:r>
              <w:rPr>
                <w:sz w:val="20"/>
                <w:szCs w:val="20"/>
              </w:rPr>
              <w:t xml:space="preserve">Производство изделий на основе трехмерных технологий</w:t>
            </w:r>
            <w:br/>
            <w:r>
              <w:rPr>
                <w:sz w:val="20"/>
                <w:szCs w:val="20"/>
              </w:rPr>
              <w:t xml:space="preserve">7-07-0712-02</w:t>
            </w:r>
            <w:br/>
            <w:r>
              <w:rPr>
                <w:sz w:val="20"/>
                <w:szCs w:val="20"/>
              </w:rPr>
              <w:t xml:space="preserve">Теплоэнергетика и теплотехника</w:t>
            </w:r>
            <w:br/>
            <w:r>
              <w:rPr>
                <w:sz w:val="20"/>
                <w:szCs w:val="20"/>
              </w:rPr>
              <w:t xml:space="preserve">7-07-0724-02</w:t>
            </w:r>
            <w:br/>
            <w:r>
              <w:rPr>
                <w:sz w:val="20"/>
                <w:szCs w:val="20"/>
              </w:rPr>
              <w:t xml:space="preserve">Разработка и эксплуатация нефтяных и газовых месторождений</w:t>
            </w:r>
          </w:p>
        </w:tc>
      </w:tr>
      <w:tr>
        <w:trPr/>
        <w:tc>
          <w:tcPr>
            <w:tcW w:w="330"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9</w:t>
            </w:r>
          </w:p>
        </w:tc>
        <w:tc>
          <w:tcPr>
            <w:tcW w:w="148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Учреждение образования «Гомельский государственный университет имени Франциска Скорины»</w:t>
            </w:r>
          </w:p>
        </w:tc>
        <w:tc>
          <w:tcPr>
            <w:tcW w:w="318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6-05-0113-02</w:t>
            </w:r>
            <w:br/>
            <w:r>
              <w:rPr>
                <w:sz w:val="20"/>
                <w:szCs w:val="20"/>
              </w:rPr>
              <w:t xml:space="preserve">Филологическое образование (с указанием предметных областей)</w:t>
            </w:r>
            <w:br/>
            <w:r>
              <w:rPr>
                <w:sz w:val="20"/>
                <w:szCs w:val="20"/>
              </w:rPr>
              <w:t xml:space="preserve">6-05-0114-01</w:t>
            </w:r>
            <w:br/>
            <w:r>
              <w:rPr>
                <w:sz w:val="20"/>
                <w:szCs w:val="20"/>
              </w:rPr>
              <w:t xml:space="preserve">Социально-педагогическое и психологическое образование</w:t>
            </w:r>
            <w:br/>
            <w:r>
              <w:rPr>
                <w:sz w:val="20"/>
                <w:szCs w:val="20"/>
              </w:rPr>
              <w:t xml:space="preserve">6-05-0115-01</w:t>
            </w:r>
            <w:br/>
            <w:r>
              <w:rPr>
                <w:sz w:val="20"/>
                <w:szCs w:val="20"/>
              </w:rPr>
              <w:t xml:space="preserve">Образование в области физической культуры</w:t>
            </w:r>
            <w:br/>
            <w:r>
              <w:rPr>
                <w:sz w:val="20"/>
                <w:szCs w:val="20"/>
              </w:rPr>
              <w:t xml:space="preserve">6-05-0222-01</w:t>
            </w:r>
            <w:br/>
            <w:r>
              <w:rPr>
                <w:sz w:val="20"/>
                <w:szCs w:val="20"/>
              </w:rPr>
              <w:t xml:space="preserve">История</w:t>
            </w:r>
            <w:br/>
            <w:r>
              <w:rPr>
                <w:sz w:val="20"/>
                <w:szCs w:val="20"/>
              </w:rPr>
              <w:t xml:space="preserve">6-05-0231-01</w:t>
            </w:r>
            <w:br/>
            <w:r>
              <w:rPr>
                <w:sz w:val="20"/>
                <w:szCs w:val="20"/>
              </w:rPr>
              <w:t xml:space="preserve">Современные иностранные языки (с указанием языков)</w:t>
            </w:r>
            <w:br/>
            <w:r>
              <w:rPr>
                <w:sz w:val="20"/>
                <w:szCs w:val="20"/>
              </w:rPr>
              <w:t xml:space="preserve">6-05-0231-03</w:t>
            </w:r>
            <w:br/>
            <w:r>
              <w:rPr>
                <w:sz w:val="20"/>
                <w:szCs w:val="20"/>
              </w:rPr>
              <w:t xml:space="preserve">Лингвистическое обеспечение межкультурной коммуникации (с указанием языков)</w:t>
            </w:r>
            <w:br/>
            <w:r>
              <w:rPr>
                <w:sz w:val="20"/>
                <w:szCs w:val="20"/>
              </w:rPr>
              <w:t xml:space="preserve">6-05-0232-01</w:t>
            </w:r>
            <w:br/>
            <w:r>
              <w:rPr>
                <w:sz w:val="20"/>
                <w:szCs w:val="20"/>
              </w:rPr>
              <w:t xml:space="preserve">Белорусская филология</w:t>
            </w:r>
            <w:br/>
            <w:r>
              <w:rPr>
                <w:sz w:val="20"/>
                <w:szCs w:val="20"/>
              </w:rPr>
              <w:t xml:space="preserve">6-05-0232-02</w:t>
            </w:r>
            <w:br/>
            <w:r>
              <w:rPr>
                <w:sz w:val="20"/>
                <w:szCs w:val="20"/>
              </w:rPr>
              <w:t xml:space="preserve">Русская филология</w:t>
            </w:r>
            <w:br/>
            <w:r>
              <w:rPr>
                <w:sz w:val="20"/>
                <w:szCs w:val="20"/>
              </w:rPr>
              <w:t xml:space="preserve">6-05-0313-01</w:t>
            </w:r>
            <w:br/>
            <w:r>
              <w:rPr>
                <w:sz w:val="20"/>
                <w:szCs w:val="20"/>
              </w:rPr>
              <w:t xml:space="preserve">Психология</w:t>
            </w:r>
            <w:br/>
            <w:r>
              <w:rPr>
                <w:sz w:val="20"/>
                <w:szCs w:val="20"/>
              </w:rPr>
              <w:t xml:space="preserve">6-05-0322-03</w:t>
            </w:r>
            <w:br/>
            <w:r>
              <w:rPr>
                <w:sz w:val="20"/>
                <w:szCs w:val="20"/>
              </w:rPr>
              <w:t xml:space="preserve">Музейное дело и охрана историко-культурного наследия</w:t>
            </w:r>
            <w:br/>
            <w:r>
              <w:rPr>
                <w:sz w:val="20"/>
                <w:szCs w:val="20"/>
              </w:rPr>
              <w:t xml:space="preserve">6-05-0511-01</w:t>
            </w:r>
            <w:br/>
            <w:r>
              <w:rPr>
                <w:sz w:val="20"/>
                <w:szCs w:val="20"/>
              </w:rPr>
              <w:t xml:space="preserve">Биология</w:t>
            </w:r>
            <w:br/>
            <w:r>
              <w:rPr>
                <w:sz w:val="20"/>
                <w:szCs w:val="20"/>
              </w:rPr>
              <w:t xml:space="preserve">6-05-0521-03</w:t>
            </w:r>
            <w:br/>
            <w:r>
              <w:rPr>
                <w:sz w:val="20"/>
                <w:szCs w:val="20"/>
              </w:rPr>
              <w:t xml:space="preserve">Геоэкология</w:t>
            </w:r>
            <w:br/>
            <w:r>
              <w:rPr>
                <w:sz w:val="20"/>
                <w:szCs w:val="20"/>
              </w:rPr>
              <w:t xml:space="preserve">6-05-0532-01</w:t>
            </w:r>
            <w:br/>
            <w:r>
              <w:rPr>
                <w:sz w:val="20"/>
                <w:szCs w:val="20"/>
              </w:rPr>
              <w:t xml:space="preserve">География</w:t>
            </w:r>
            <w:br/>
            <w:r>
              <w:rPr>
                <w:sz w:val="20"/>
                <w:szCs w:val="20"/>
              </w:rPr>
              <w:t xml:space="preserve">6-05-0532-04</w:t>
            </w:r>
            <w:br/>
            <w:r>
              <w:rPr>
                <w:sz w:val="20"/>
                <w:szCs w:val="20"/>
              </w:rPr>
              <w:t xml:space="preserve">Геология</w:t>
            </w:r>
            <w:br/>
            <w:r>
              <w:rPr>
                <w:sz w:val="20"/>
                <w:szCs w:val="20"/>
              </w:rPr>
              <w:t xml:space="preserve">6-05-0533-01</w:t>
            </w:r>
            <w:br/>
            <w:r>
              <w:rPr>
                <w:sz w:val="20"/>
                <w:szCs w:val="20"/>
              </w:rPr>
              <w:t xml:space="preserve">Физика</w:t>
            </w:r>
            <w:br/>
            <w:r>
              <w:rPr>
                <w:sz w:val="20"/>
                <w:szCs w:val="20"/>
              </w:rPr>
              <w:t xml:space="preserve">6-05-0533-02</w:t>
            </w:r>
            <w:br/>
            <w:r>
              <w:rPr>
                <w:sz w:val="20"/>
                <w:szCs w:val="20"/>
              </w:rPr>
              <w:t xml:space="preserve">Прикладная физика</w:t>
            </w:r>
            <w:br/>
            <w:r>
              <w:rPr>
                <w:sz w:val="20"/>
                <w:szCs w:val="20"/>
              </w:rPr>
              <w:t xml:space="preserve">6-05-0533-04</w:t>
            </w:r>
            <w:br/>
            <w:r>
              <w:rPr>
                <w:sz w:val="20"/>
                <w:szCs w:val="20"/>
              </w:rPr>
              <w:t xml:space="preserve">Компьютерная физика</w:t>
            </w:r>
            <w:br/>
            <w:r>
              <w:rPr>
                <w:sz w:val="20"/>
                <w:szCs w:val="20"/>
              </w:rPr>
              <w:t xml:space="preserve">6-05-0533-06</w:t>
            </w:r>
            <w:br/>
            <w:r>
              <w:rPr>
                <w:sz w:val="20"/>
                <w:szCs w:val="20"/>
              </w:rPr>
              <w:t xml:space="preserve">Математика</w:t>
            </w:r>
            <w:br/>
            <w:r>
              <w:rPr>
                <w:sz w:val="20"/>
                <w:szCs w:val="20"/>
              </w:rPr>
              <w:t xml:space="preserve">6-05-0533-09</w:t>
            </w:r>
            <w:br/>
            <w:r>
              <w:rPr>
                <w:sz w:val="20"/>
                <w:szCs w:val="20"/>
              </w:rPr>
              <w:t xml:space="preserve">Прикладная математика</w:t>
            </w:r>
            <w:br/>
            <w:r>
              <w:rPr>
                <w:sz w:val="20"/>
                <w:szCs w:val="20"/>
              </w:rPr>
              <w:t xml:space="preserve">6-05-0533-11</w:t>
            </w:r>
            <w:br/>
            <w:r>
              <w:rPr>
                <w:sz w:val="20"/>
                <w:szCs w:val="20"/>
              </w:rPr>
              <w:t xml:space="preserve">Прикладная информатика</w:t>
            </w:r>
            <w:br/>
            <w:r>
              <w:rPr>
                <w:sz w:val="20"/>
                <w:szCs w:val="20"/>
              </w:rPr>
              <w:t xml:space="preserve">6-05-0533-12</w:t>
            </w:r>
            <w:br/>
            <w:r>
              <w:rPr>
                <w:sz w:val="20"/>
                <w:szCs w:val="20"/>
              </w:rPr>
              <w:t xml:space="preserve">Кибербезопасность</w:t>
            </w:r>
            <w:br/>
            <w:r>
              <w:rPr>
                <w:sz w:val="20"/>
                <w:szCs w:val="20"/>
              </w:rPr>
              <w:t xml:space="preserve">6-05-0611-05</w:t>
            </w:r>
            <w:br/>
            <w:r>
              <w:rPr>
                <w:sz w:val="20"/>
                <w:szCs w:val="20"/>
              </w:rPr>
              <w:t xml:space="preserve">Компьютерная инженерия</w:t>
            </w:r>
            <w:br/>
            <w:r>
              <w:rPr>
                <w:sz w:val="20"/>
                <w:szCs w:val="20"/>
              </w:rPr>
              <w:t xml:space="preserve">6-05-0612-01</w:t>
            </w:r>
            <w:br/>
            <w:r>
              <w:rPr>
                <w:sz w:val="20"/>
                <w:szCs w:val="20"/>
              </w:rPr>
              <w:t xml:space="preserve">Программная инженерия</w:t>
            </w:r>
            <w:br/>
            <w:r>
              <w:rPr>
                <w:sz w:val="20"/>
                <w:szCs w:val="20"/>
              </w:rPr>
              <w:t xml:space="preserve">6-05-0612-02</w:t>
            </w:r>
            <w:br/>
            <w:r>
              <w:rPr>
                <w:sz w:val="20"/>
                <w:szCs w:val="20"/>
              </w:rPr>
              <w:t xml:space="preserve">Информатика и технологии программирования</w:t>
            </w:r>
            <w:br/>
            <w:r>
              <w:rPr>
                <w:sz w:val="20"/>
                <w:szCs w:val="20"/>
              </w:rPr>
              <w:t xml:space="preserve">6-05-0612-03</w:t>
            </w:r>
            <w:br/>
            <w:r>
              <w:rPr>
                <w:sz w:val="20"/>
                <w:szCs w:val="20"/>
              </w:rPr>
              <w:t xml:space="preserve">Системы управления информацией</w:t>
            </w:r>
            <w:br/>
            <w:r>
              <w:rPr>
                <w:sz w:val="20"/>
                <w:szCs w:val="20"/>
              </w:rPr>
              <w:t xml:space="preserve">6-05-0713-02</w:t>
            </w:r>
            <w:br/>
            <w:r>
              <w:rPr>
                <w:sz w:val="20"/>
                <w:szCs w:val="20"/>
              </w:rPr>
              <w:t xml:space="preserve">Электронные системы и технологии</w:t>
            </w:r>
            <w:br/>
            <w:r>
              <w:rPr>
                <w:sz w:val="20"/>
                <w:szCs w:val="20"/>
              </w:rPr>
              <w:t xml:space="preserve">6-05-0821-01</w:t>
            </w:r>
            <w:br/>
            <w:r>
              <w:rPr>
                <w:sz w:val="20"/>
                <w:szCs w:val="20"/>
              </w:rPr>
              <w:t xml:space="preserve">Лесное хозяйство</w:t>
            </w:r>
            <w:br/>
            <w:r>
              <w:rPr>
                <w:sz w:val="20"/>
                <w:szCs w:val="20"/>
              </w:rPr>
              <w:t xml:space="preserve">6-05-0921-01</w:t>
            </w:r>
            <w:br/>
            <w:r>
              <w:rPr>
                <w:sz w:val="20"/>
                <w:szCs w:val="20"/>
              </w:rPr>
              <w:t xml:space="preserve">Социальная работа</w:t>
            </w:r>
          </w:p>
        </w:tc>
      </w:tr>
      <w:tr>
        <w:trPr/>
        <w:tc>
          <w:tcPr>
            <w:tcW w:w="330"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10</w:t>
            </w:r>
          </w:p>
        </w:tc>
        <w:tc>
          <w:tcPr>
            <w:tcW w:w="148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Учреждение образования «Гродненский государственный университет имени Янки Купалы»</w:t>
            </w:r>
          </w:p>
        </w:tc>
        <w:tc>
          <w:tcPr>
            <w:tcW w:w="318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6-05-0112-01</w:t>
            </w:r>
            <w:br/>
            <w:r>
              <w:rPr>
                <w:sz w:val="20"/>
                <w:szCs w:val="20"/>
              </w:rPr>
              <w:t xml:space="preserve">Дошкольное образование</w:t>
            </w:r>
            <w:br/>
            <w:r>
              <w:rPr>
                <w:sz w:val="20"/>
                <w:szCs w:val="20"/>
              </w:rPr>
              <w:t xml:space="preserve">6-05-0112-02</w:t>
            </w:r>
            <w:br/>
            <w:r>
              <w:rPr>
                <w:sz w:val="20"/>
                <w:szCs w:val="20"/>
              </w:rPr>
              <w:t xml:space="preserve">Начальное образование</w:t>
            </w:r>
            <w:br/>
            <w:r>
              <w:rPr>
                <w:sz w:val="20"/>
                <w:szCs w:val="20"/>
              </w:rPr>
              <w:t xml:space="preserve">6-05-0114-01</w:t>
            </w:r>
            <w:br/>
            <w:r>
              <w:rPr>
                <w:sz w:val="20"/>
                <w:szCs w:val="20"/>
              </w:rPr>
              <w:t xml:space="preserve">Социально-педагогическое и психологическое образование</w:t>
            </w:r>
            <w:br/>
            <w:r>
              <w:rPr>
                <w:sz w:val="20"/>
                <w:szCs w:val="20"/>
              </w:rPr>
              <w:t xml:space="preserve">6-05-0222-01</w:t>
            </w:r>
            <w:br/>
            <w:r>
              <w:rPr>
                <w:sz w:val="20"/>
                <w:szCs w:val="20"/>
              </w:rPr>
              <w:t xml:space="preserve">История</w:t>
            </w:r>
            <w:br/>
            <w:r>
              <w:rPr>
                <w:sz w:val="20"/>
                <w:szCs w:val="20"/>
              </w:rPr>
              <w:t xml:space="preserve">6-05-0231-01</w:t>
            </w:r>
            <w:br/>
            <w:r>
              <w:rPr>
                <w:sz w:val="20"/>
                <w:szCs w:val="20"/>
              </w:rPr>
              <w:t xml:space="preserve">Современные иностранные языки (с указанием языков)</w:t>
            </w:r>
            <w:br/>
            <w:r>
              <w:rPr>
                <w:sz w:val="20"/>
                <w:szCs w:val="20"/>
              </w:rPr>
              <w:t xml:space="preserve">6-05-0232-02</w:t>
            </w:r>
            <w:br/>
            <w:r>
              <w:rPr>
                <w:sz w:val="20"/>
                <w:szCs w:val="20"/>
              </w:rPr>
              <w:t xml:space="preserve">Русская филология</w:t>
            </w:r>
            <w:br/>
            <w:r>
              <w:rPr>
                <w:sz w:val="20"/>
                <w:szCs w:val="20"/>
              </w:rPr>
              <w:t xml:space="preserve">6-05-0232-04</w:t>
            </w:r>
            <w:br/>
            <w:r>
              <w:rPr>
                <w:sz w:val="20"/>
                <w:szCs w:val="20"/>
              </w:rPr>
              <w:t xml:space="preserve">Романо-германская филология</w:t>
            </w:r>
            <w:br/>
            <w:r>
              <w:rPr>
                <w:sz w:val="20"/>
                <w:szCs w:val="20"/>
              </w:rPr>
              <w:t xml:space="preserve">6-05-0232-01</w:t>
            </w:r>
            <w:br/>
            <w:r>
              <w:rPr>
                <w:sz w:val="20"/>
                <w:szCs w:val="20"/>
              </w:rPr>
              <w:t xml:space="preserve">Белорусская филология</w:t>
            </w:r>
            <w:br/>
            <w:r>
              <w:rPr>
                <w:sz w:val="20"/>
                <w:szCs w:val="20"/>
              </w:rPr>
              <w:t xml:space="preserve">6-05-0313-01</w:t>
            </w:r>
            <w:br/>
            <w:r>
              <w:rPr>
                <w:sz w:val="20"/>
                <w:szCs w:val="20"/>
              </w:rPr>
              <w:t xml:space="preserve">Психология</w:t>
            </w:r>
            <w:br/>
            <w:r>
              <w:rPr>
                <w:sz w:val="20"/>
                <w:szCs w:val="20"/>
              </w:rPr>
              <w:t xml:space="preserve">6-05-0511-01</w:t>
            </w:r>
            <w:br/>
            <w:r>
              <w:rPr>
                <w:sz w:val="20"/>
                <w:szCs w:val="20"/>
              </w:rPr>
              <w:t xml:space="preserve">Биология</w:t>
            </w:r>
            <w:br/>
            <w:r>
              <w:rPr>
                <w:sz w:val="20"/>
                <w:szCs w:val="20"/>
              </w:rPr>
              <w:t xml:space="preserve">6-05-0511-02</w:t>
            </w:r>
            <w:br/>
            <w:r>
              <w:rPr>
                <w:sz w:val="20"/>
                <w:szCs w:val="20"/>
              </w:rPr>
              <w:t xml:space="preserve">Биохимия</w:t>
            </w:r>
            <w:br/>
            <w:r>
              <w:rPr>
                <w:sz w:val="20"/>
                <w:szCs w:val="20"/>
              </w:rPr>
              <w:t xml:space="preserve">6-05-0521-01</w:t>
            </w:r>
            <w:br/>
            <w:r>
              <w:rPr>
                <w:sz w:val="20"/>
                <w:szCs w:val="20"/>
              </w:rPr>
              <w:t xml:space="preserve">Экология</w:t>
            </w:r>
            <w:br/>
            <w:r>
              <w:rPr>
                <w:sz w:val="20"/>
                <w:szCs w:val="20"/>
              </w:rPr>
              <w:t xml:space="preserve">6-05-0533-01</w:t>
            </w:r>
            <w:br/>
            <w:r>
              <w:rPr>
                <w:sz w:val="20"/>
                <w:szCs w:val="20"/>
              </w:rPr>
              <w:t xml:space="preserve">Физика</w:t>
            </w:r>
            <w:br/>
            <w:r>
              <w:rPr>
                <w:sz w:val="20"/>
                <w:szCs w:val="20"/>
              </w:rPr>
              <w:t xml:space="preserve">6-05-0533-04</w:t>
            </w:r>
            <w:br/>
            <w:r>
              <w:rPr>
                <w:sz w:val="20"/>
                <w:szCs w:val="20"/>
              </w:rPr>
              <w:t xml:space="preserve">Компьютерная физика</w:t>
            </w:r>
            <w:br/>
            <w:r>
              <w:rPr>
                <w:sz w:val="20"/>
                <w:szCs w:val="20"/>
              </w:rPr>
              <w:t xml:space="preserve">6-05-0533-06</w:t>
            </w:r>
            <w:br/>
            <w:r>
              <w:rPr>
                <w:sz w:val="20"/>
                <w:szCs w:val="20"/>
              </w:rPr>
              <w:t xml:space="preserve">Математика</w:t>
            </w:r>
            <w:br/>
            <w:r>
              <w:rPr>
                <w:sz w:val="20"/>
                <w:szCs w:val="20"/>
              </w:rPr>
              <w:t xml:space="preserve">6-05-0533-09</w:t>
            </w:r>
            <w:br/>
            <w:r>
              <w:rPr>
                <w:sz w:val="20"/>
                <w:szCs w:val="20"/>
              </w:rPr>
              <w:t xml:space="preserve">Прикладная математика</w:t>
            </w:r>
            <w:br/>
            <w:r>
              <w:rPr>
                <w:sz w:val="20"/>
                <w:szCs w:val="20"/>
              </w:rPr>
              <w:t xml:space="preserve">6-05-0713-05</w:t>
            </w:r>
            <w:br/>
            <w:r>
              <w:rPr>
                <w:sz w:val="20"/>
                <w:szCs w:val="20"/>
              </w:rPr>
              <w:t xml:space="preserve">Робототехнические системы</w:t>
            </w:r>
            <w:br/>
            <w:r>
              <w:rPr>
                <w:sz w:val="20"/>
                <w:szCs w:val="20"/>
              </w:rPr>
              <w:t xml:space="preserve">6-05-0714-02</w:t>
            </w:r>
            <w:br/>
            <w:r>
              <w:rPr>
                <w:sz w:val="20"/>
                <w:szCs w:val="20"/>
              </w:rPr>
              <w:t xml:space="preserve">Технология машиностроения, металлорежущие станки и инструменты</w:t>
            </w:r>
            <w:br/>
            <w:r>
              <w:rPr>
                <w:sz w:val="20"/>
                <w:szCs w:val="20"/>
              </w:rPr>
              <w:t xml:space="preserve">6-05-0715-07</w:t>
            </w:r>
            <w:br/>
            <w:r>
              <w:rPr>
                <w:sz w:val="20"/>
                <w:szCs w:val="20"/>
              </w:rPr>
              <w:t xml:space="preserve">Эксплуатация наземных транспортных и технологических машин и комплексов</w:t>
            </w:r>
            <w:br/>
            <w:r>
              <w:rPr>
                <w:sz w:val="20"/>
                <w:szCs w:val="20"/>
              </w:rPr>
              <w:t xml:space="preserve">6-05-0716-03</w:t>
            </w:r>
            <w:br/>
            <w:r>
              <w:rPr>
                <w:sz w:val="20"/>
                <w:szCs w:val="20"/>
              </w:rPr>
              <w:t xml:space="preserve">Информационно-измерительные приборы и системы</w:t>
            </w:r>
            <w:br/>
            <w:r>
              <w:rPr>
                <w:sz w:val="20"/>
                <w:szCs w:val="20"/>
              </w:rPr>
              <w:t xml:space="preserve">6-05-0721-03</w:t>
            </w:r>
            <w:br/>
            <w:r>
              <w:rPr>
                <w:sz w:val="20"/>
                <w:szCs w:val="20"/>
              </w:rPr>
              <w:t xml:space="preserve">Производство продукции и организация общественного питания</w:t>
            </w:r>
            <w:br/>
            <w:r>
              <w:rPr>
                <w:sz w:val="20"/>
                <w:szCs w:val="20"/>
              </w:rPr>
              <w:t xml:space="preserve">7-07-0712-01</w:t>
            </w:r>
            <w:br/>
            <w:r>
              <w:rPr>
                <w:sz w:val="20"/>
                <w:szCs w:val="20"/>
              </w:rPr>
              <w:t xml:space="preserve">Электроэнергетика и электротехника</w:t>
            </w:r>
            <w:br/>
            <w:r>
              <w:rPr>
                <w:sz w:val="20"/>
                <w:szCs w:val="20"/>
              </w:rPr>
              <w:t xml:space="preserve">7-07-0114-01</w:t>
            </w:r>
            <w:br/>
            <w:r>
              <w:rPr>
                <w:sz w:val="20"/>
                <w:szCs w:val="20"/>
              </w:rPr>
              <w:t xml:space="preserve">Специальное и инклюзивное образование</w:t>
            </w:r>
            <w:br/>
            <w:r>
              <w:rPr>
                <w:sz w:val="20"/>
                <w:szCs w:val="20"/>
              </w:rPr>
              <w:t xml:space="preserve">7-07-0511-01</w:t>
            </w:r>
            <w:br/>
            <w:r>
              <w:rPr>
                <w:sz w:val="20"/>
                <w:szCs w:val="20"/>
              </w:rPr>
              <w:t xml:space="preserve">Фундаментальная и прикладная биотехнология</w:t>
            </w:r>
            <w:br/>
            <w:r>
              <w:rPr>
                <w:sz w:val="20"/>
                <w:szCs w:val="20"/>
              </w:rPr>
              <w:t xml:space="preserve">7-07-0732-01</w:t>
            </w:r>
            <w:br/>
            <w:r>
              <w:rPr>
                <w:sz w:val="20"/>
                <w:szCs w:val="20"/>
              </w:rPr>
              <w:t xml:space="preserve">Строительство зданий и сооружений</w:t>
            </w:r>
            <w:br/>
            <w:r>
              <w:rPr>
                <w:sz w:val="20"/>
                <w:szCs w:val="20"/>
              </w:rPr>
              <w:t xml:space="preserve">7-07-0732-02</w:t>
            </w:r>
            <w:br/>
            <w:r>
              <w:rPr>
                <w:sz w:val="20"/>
                <w:szCs w:val="20"/>
              </w:rPr>
              <w:t xml:space="preserve">Инженерные сети, оборудование зданий и сооружений</w:t>
            </w:r>
          </w:p>
        </w:tc>
      </w:tr>
      <w:tr>
        <w:trPr/>
        <w:tc>
          <w:tcPr>
            <w:tcW w:w="330"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11</w:t>
            </w:r>
          </w:p>
        </w:tc>
        <w:tc>
          <w:tcPr>
            <w:tcW w:w="148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Учреждение образования «Могилевский государственный университет имени А.А.Кулешова»</w:t>
            </w:r>
          </w:p>
        </w:tc>
        <w:tc>
          <w:tcPr>
            <w:tcW w:w="318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6-05-0113-01</w:t>
            </w:r>
            <w:br/>
            <w:r>
              <w:rPr>
                <w:sz w:val="20"/>
                <w:szCs w:val="20"/>
              </w:rPr>
              <w:t xml:space="preserve">Историческое образование</w:t>
            </w:r>
            <w:br/>
            <w:r>
              <w:rPr>
                <w:sz w:val="20"/>
                <w:szCs w:val="20"/>
              </w:rPr>
              <w:t xml:space="preserve">6-05-0113-02</w:t>
            </w:r>
            <w:br/>
            <w:r>
              <w:rPr>
                <w:sz w:val="20"/>
                <w:szCs w:val="20"/>
              </w:rPr>
              <w:t xml:space="preserve">Филологическое образование (с указанием предметных областей)</w:t>
            </w:r>
            <w:br/>
            <w:r>
              <w:rPr>
                <w:sz w:val="20"/>
                <w:szCs w:val="20"/>
              </w:rPr>
              <w:t xml:space="preserve">6-05-0113-03</w:t>
            </w:r>
            <w:br/>
            <w:r>
              <w:rPr>
                <w:sz w:val="20"/>
                <w:szCs w:val="20"/>
              </w:rPr>
              <w:t xml:space="preserve">Природоведческое образование (с указанием предметных областей)</w:t>
            </w:r>
            <w:br/>
            <w:r>
              <w:rPr>
                <w:sz w:val="20"/>
                <w:szCs w:val="20"/>
              </w:rPr>
              <w:t xml:space="preserve">6-05-0113-04</w:t>
            </w:r>
            <w:br/>
            <w:r>
              <w:rPr>
                <w:sz w:val="20"/>
                <w:szCs w:val="20"/>
              </w:rPr>
              <w:t xml:space="preserve">Физико-математическое образование (с указанием предметных областей)</w:t>
            </w:r>
            <w:br/>
            <w:r>
              <w:rPr>
                <w:sz w:val="20"/>
                <w:szCs w:val="20"/>
              </w:rPr>
              <w:t xml:space="preserve">6-05-0222-01</w:t>
            </w:r>
            <w:br/>
            <w:r>
              <w:rPr>
                <w:sz w:val="20"/>
                <w:szCs w:val="20"/>
              </w:rPr>
              <w:t xml:space="preserve">История</w:t>
            </w:r>
            <w:br/>
            <w:r>
              <w:rPr>
                <w:sz w:val="20"/>
                <w:szCs w:val="20"/>
              </w:rPr>
              <w:t xml:space="preserve">6-05-0511-04</w:t>
            </w:r>
            <w:br/>
            <w:r>
              <w:rPr>
                <w:sz w:val="20"/>
                <w:szCs w:val="20"/>
              </w:rPr>
              <w:t xml:space="preserve">Медико-биологическое дело</w:t>
            </w:r>
          </w:p>
        </w:tc>
      </w:tr>
      <w:tr>
        <w:trPr/>
        <w:tc>
          <w:tcPr>
            <w:tcW w:w="330"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12</w:t>
            </w:r>
          </w:p>
        </w:tc>
        <w:tc>
          <w:tcPr>
            <w:tcW w:w="148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Учреждение образования «Мозырский государственный педагогический университет имени И.П.Шамякина»</w:t>
            </w:r>
          </w:p>
        </w:tc>
        <w:tc>
          <w:tcPr>
            <w:tcW w:w="318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6-05-0112-01</w:t>
            </w:r>
            <w:br/>
            <w:r>
              <w:rPr>
                <w:sz w:val="20"/>
                <w:szCs w:val="20"/>
              </w:rPr>
              <w:t xml:space="preserve">Дошкольное образование</w:t>
            </w:r>
            <w:br/>
            <w:r>
              <w:rPr>
                <w:sz w:val="20"/>
                <w:szCs w:val="20"/>
              </w:rPr>
              <w:t xml:space="preserve">6-05-0112-02</w:t>
            </w:r>
            <w:br/>
            <w:r>
              <w:rPr>
                <w:sz w:val="20"/>
                <w:szCs w:val="20"/>
              </w:rPr>
              <w:t xml:space="preserve">Начальное образование</w:t>
            </w:r>
            <w:br/>
            <w:r>
              <w:rPr>
                <w:sz w:val="20"/>
                <w:szCs w:val="20"/>
              </w:rPr>
              <w:t xml:space="preserve">6-05-0113-01</w:t>
            </w:r>
            <w:br/>
            <w:r>
              <w:rPr>
                <w:sz w:val="20"/>
                <w:szCs w:val="20"/>
              </w:rPr>
              <w:t xml:space="preserve">Историческое образование</w:t>
            </w:r>
            <w:br/>
            <w:r>
              <w:rPr>
                <w:sz w:val="20"/>
                <w:szCs w:val="20"/>
              </w:rPr>
              <w:t xml:space="preserve">6-05-0113-02</w:t>
            </w:r>
            <w:br/>
            <w:r>
              <w:rPr>
                <w:sz w:val="20"/>
                <w:szCs w:val="20"/>
              </w:rPr>
              <w:t xml:space="preserve">Филологическое образование (с указанием предметных областей)</w:t>
            </w:r>
            <w:br/>
            <w:r>
              <w:rPr>
                <w:sz w:val="20"/>
                <w:szCs w:val="20"/>
              </w:rPr>
              <w:t xml:space="preserve">6-05-0113-03</w:t>
            </w:r>
            <w:br/>
            <w:r>
              <w:rPr>
                <w:sz w:val="20"/>
                <w:szCs w:val="20"/>
              </w:rPr>
              <w:t xml:space="preserve">Природоведческое образование (с указанием предметных областей)</w:t>
            </w:r>
            <w:br/>
            <w:r>
              <w:rPr>
                <w:sz w:val="20"/>
                <w:szCs w:val="20"/>
              </w:rPr>
              <w:t xml:space="preserve">6-05-0113-04</w:t>
            </w:r>
            <w:br/>
            <w:r>
              <w:rPr>
                <w:sz w:val="20"/>
                <w:szCs w:val="20"/>
              </w:rPr>
              <w:t xml:space="preserve">Физико-математическое образование (с указанием предметных областей)</w:t>
            </w:r>
            <w:br/>
            <w:r>
              <w:rPr>
                <w:sz w:val="20"/>
                <w:szCs w:val="20"/>
              </w:rPr>
              <w:t xml:space="preserve">6-05-0113-05</w:t>
            </w:r>
            <w:br/>
            <w:r>
              <w:rPr>
                <w:sz w:val="20"/>
                <w:szCs w:val="20"/>
              </w:rPr>
              <w:t xml:space="preserve">Технологическое образование (с указанием предметных областей)</w:t>
            </w:r>
            <w:br/>
            <w:r>
              <w:rPr>
                <w:sz w:val="20"/>
                <w:szCs w:val="20"/>
              </w:rPr>
              <w:t xml:space="preserve">6-05-0511-01</w:t>
            </w:r>
            <w:br/>
            <w:r>
              <w:rPr>
                <w:sz w:val="20"/>
                <w:szCs w:val="20"/>
              </w:rPr>
              <w:t xml:space="preserve">Биология</w:t>
            </w:r>
            <w:br/>
            <w:r>
              <w:rPr>
                <w:sz w:val="20"/>
                <w:szCs w:val="20"/>
              </w:rPr>
              <w:t xml:space="preserve">6-05-0114-01</w:t>
            </w:r>
            <w:br/>
            <w:r>
              <w:rPr>
                <w:sz w:val="20"/>
                <w:szCs w:val="20"/>
              </w:rPr>
              <w:t xml:space="preserve">Социально-педагогическое и психологическое образование</w:t>
            </w:r>
            <w:br/>
            <w:r>
              <w:rPr>
                <w:sz w:val="20"/>
                <w:szCs w:val="20"/>
              </w:rPr>
              <w:t xml:space="preserve">6-05-0231-01</w:t>
            </w:r>
            <w:br/>
            <w:r>
              <w:rPr>
                <w:sz w:val="20"/>
                <w:szCs w:val="20"/>
              </w:rPr>
              <w:t xml:space="preserve">Современные иностранные языки (с указанием языков)</w:t>
            </w:r>
            <w:br/>
            <w:r>
              <w:rPr>
                <w:sz w:val="20"/>
                <w:szCs w:val="20"/>
              </w:rPr>
              <w:t xml:space="preserve">6-05-0533-04</w:t>
            </w:r>
            <w:br/>
            <w:r>
              <w:rPr>
                <w:sz w:val="20"/>
                <w:szCs w:val="20"/>
              </w:rPr>
              <w:t xml:space="preserve">Компьютерная физика</w:t>
            </w:r>
            <w:br/>
            <w:r>
              <w:rPr>
                <w:sz w:val="20"/>
                <w:szCs w:val="20"/>
              </w:rPr>
              <w:t xml:space="preserve">6-05-0719-01</w:t>
            </w:r>
            <w:br/>
            <w:r>
              <w:rPr>
                <w:sz w:val="20"/>
                <w:szCs w:val="20"/>
              </w:rPr>
              <w:t xml:space="preserve">Инженерно-педагогическая деятельность</w:t>
            </w:r>
          </w:p>
        </w:tc>
      </w:tr>
      <w:tr>
        <w:trPr/>
        <w:tc>
          <w:tcPr>
            <w:tcW w:w="330"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13</w:t>
            </w:r>
          </w:p>
        </w:tc>
        <w:tc>
          <w:tcPr>
            <w:tcW w:w="148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Учреждение образования «Полесский государственный университет»</w:t>
            </w:r>
          </w:p>
        </w:tc>
        <w:tc>
          <w:tcPr>
            <w:tcW w:w="318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6-05-0311-01 Экономика</w:t>
            </w:r>
            <w:br/>
            <w:r>
              <w:rPr>
                <w:sz w:val="20"/>
                <w:szCs w:val="20"/>
              </w:rPr>
              <w:t xml:space="preserve">6-05-0311-02 Экономика и управление</w:t>
            </w:r>
            <w:br/>
            <w:r>
              <w:rPr>
                <w:sz w:val="20"/>
                <w:szCs w:val="20"/>
              </w:rPr>
              <w:t xml:space="preserve">6-05-0411-01 Бухгалтерский учет, анализ и аудит</w:t>
            </w:r>
            <w:br/>
            <w:r>
              <w:rPr>
                <w:sz w:val="20"/>
                <w:szCs w:val="20"/>
              </w:rPr>
              <w:t xml:space="preserve">6-05-0411-02 Финансы и кредит</w:t>
            </w:r>
            <w:br/>
            <w:r>
              <w:rPr>
                <w:sz w:val="20"/>
                <w:szCs w:val="20"/>
              </w:rPr>
              <w:t xml:space="preserve">6-05-0412-01 Менеджмент</w:t>
            </w:r>
            <w:br/>
            <w:r>
              <w:rPr>
                <w:sz w:val="20"/>
                <w:szCs w:val="20"/>
              </w:rPr>
              <w:t xml:space="preserve">6-05-0412-02 Бизнес-администрирование</w:t>
            </w:r>
            <w:br/>
            <w:r>
              <w:rPr>
                <w:sz w:val="20"/>
                <w:szCs w:val="20"/>
              </w:rPr>
              <w:t xml:space="preserve">6-05-0412-04 Маркетинг</w:t>
            </w:r>
            <w:br/>
            <w:r>
              <w:rPr>
                <w:sz w:val="20"/>
                <w:szCs w:val="20"/>
              </w:rPr>
              <w:t xml:space="preserve">6-05-0511-01</w:t>
            </w:r>
            <w:br/>
            <w:r>
              <w:rPr>
                <w:sz w:val="20"/>
                <w:szCs w:val="20"/>
              </w:rPr>
              <w:t xml:space="preserve">Биология</w:t>
            </w:r>
            <w:br/>
            <w:r>
              <w:rPr>
                <w:sz w:val="20"/>
                <w:szCs w:val="20"/>
              </w:rPr>
              <w:t xml:space="preserve">6-05-0511-02</w:t>
            </w:r>
            <w:br/>
            <w:r>
              <w:rPr>
                <w:sz w:val="20"/>
                <w:szCs w:val="20"/>
              </w:rPr>
              <w:t xml:space="preserve">Биохимия</w:t>
            </w:r>
            <w:br/>
            <w:r>
              <w:rPr>
                <w:sz w:val="20"/>
                <w:szCs w:val="20"/>
              </w:rPr>
              <w:t xml:space="preserve">6-05-0511-06</w:t>
            </w:r>
            <w:br/>
            <w:r>
              <w:rPr>
                <w:sz w:val="20"/>
                <w:szCs w:val="20"/>
              </w:rPr>
              <w:t xml:space="preserve">Биотехнология</w:t>
            </w:r>
            <w:br/>
            <w:r>
              <w:rPr>
                <w:sz w:val="20"/>
                <w:szCs w:val="20"/>
              </w:rPr>
              <w:t xml:space="preserve">6-05-0611-01</w:t>
            </w:r>
            <w:br/>
            <w:r>
              <w:rPr>
                <w:sz w:val="20"/>
                <w:szCs w:val="20"/>
              </w:rPr>
              <w:t xml:space="preserve">Информационные системы и технологии</w:t>
            </w:r>
            <w:br/>
            <w:r>
              <w:rPr>
                <w:sz w:val="20"/>
                <w:szCs w:val="20"/>
              </w:rPr>
              <w:t xml:space="preserve">6-05-0718-01</w:t>
            </w:r>
            <w:br/>
            <w:r>
              <w:rPr>
                <w:sz w:val="20"/>
                <w:szCs w:val="20"/>
              </w:rPr>
              <w:t xml:space="preserve">Инженерная экономика</w:t>
            </w:r>
            <w:br/>
            <w:r>
              <w:rPr>
                <w:sz w:val="20"/>
                <w:szCs w:val="20"/>
              </w:rPr>
              <w:t xml:space="preserve">6-05-0831-01</w:t>
            </w:r>
            <w:br/>
            <w:r>
              <w:rPr>
                <w:sz w:val="20"/>
                <w:szCs w:val="20"/>
              </w:rPr>
              <w:t xml:space="preserve">Водные биоресурсы и аквакультура</w:t>
            </w:r>
            <w:br/>
            <w:r>
              <w:rPr>
                <w:sz w:val="20"/>
                <w:szCs w:val="20"/>
              </w:rPr>
              <w:t xml:space="preserve">6-05-1012-01</w:t>
            </w:r>
            <w:br/>
            <w:r>
              <w:rPr>
                <w:sz w:val="20"/>
                <w:szCs w:val="20"/>
              </w:rPr>
              <w:t xml:space="preserve">Физическая культура</w:t>
            </w:r>
            <w:br/>
            <w:r>
              <w:rPr>
                <w:sz w:val="20"/>
                <w:szCs w:val="20"/>
              </w:rPr>
              <w:t xml:space="preserve">6-05-1012-02</w:t>
            </w:r>
            <w:br/>
            <w:r>
              <w:rPr>
                <w:sz w:val="20"/>
                <w:szCs w:val="20"/>
              </w:rPr>
              <w:t xml:space="preserve">Тренерская деятельность (с указанием вида спорта)</w:t>
            </w:r>
            <w:br/>
            <w:r>
              <w:rPr>
                <w:sz w:val="20"/>
                <w:szCs w:val="20"/>
              </w:rPr>
              <w:t xml:space="preserve">6-05-1012-03</w:t>
            </w:r>
            <w:br/>
            <w:r>
              <w:rPr>
                <w:sz w:val="20"/>
                <w:szCs w:val="20"/>
              </w:rPr>
              <w:t xml:space="preserve">Физическая реабилитация и эрготерапия</w:t>
            </w:r>
          </w:p>
        </w:tc>
      </w:tr>
      <w:tr>
        <w:trPr/>
        <w:tc>
          <w:tcPr>
            <w:tcW w:w="330"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14</w:t>
            </w:r>
          </w:p>
        </w:tc>
        <w:tc>
          <w:tcPr>
            <w:tcW w:w="148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Учреждение образования «Полоцкий государственный университет имени Евфросинии Полоцкой»</w:t>
            </w:r>
          </w:p>
        </w:tc>
        <w:tc>
          <w:tcPr>
            <w:tcW w:w="318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6-05-0112-01</w:t>
            </w:r>
            <w:br/>
            <w:r>
              <w:rPr>
                <w:sz w:val="20"/>
                <w:szCs w:val="20"/>
              </w:rPr>
              <w:t xml:space="preserve">Дошкольное образование</w:t>
            </w:r>
            <w:br/>
            <w:r>
              <w:rPr>
                <w:sz w:val="20"/>
                <w:szCs w:val="20"/>
              </w:rPr>
              <w:t xml:space="preserve">6-05-0113-05</w:t>
            </w:r>
            <w:br/>
            <w:r>
              <w:rPr>
                <w:sz w:val="20"/>
                <w:szCs w:val="20"/>
              </w:rPr>
              <w:t xml:space="preserve">Технологическое образование (с указанием предметных областей)</w:t>
            </w:r>
            <w:br/>
            <w:r>
              <w:rPr>
                <w:sz w:val="20"/>
                <w:szCs w:val="20"/>
              </w:rPr>
              <w:t xml:space="preserve">6-05-0114-01</w:t>
            </w:r>
            <w:br/>
            <w:r>
              <w:rPr>
                <w:sz w:val="20"/>
                <w:szCs w:val="20"/>
              </w:rPr>
              <w:t xml:space="preserve">Социально-педагогическое и психологическое образование</w:t>
            </w:r>
            <w:br/>
            <w:r>
              <w:rPr>
                <w:sz w:val="20"/>
                <w:szCs w:val="20"/>
              </w:rPr>
              <w:t xml:space="preserve">6-05-0115-01</w:t>
            </w:r>
            <w:br/>
            <w:r>
              <w:rPr>
                <w:sz w:val="20"/>
                <w:szCs w:val="20"/>
              </w:rPr>
              <w:t xml:space="preserve">Образование в области физической культуры</w:t>
            </w:r>
            <w:br/>
            <w:r>
              <w:rPr>
                <w:sz w:val="20"/>
                <w:szCs w:val="20"/>
              </w:rPr>
              <w:t xml:space="preserve">6-05-0222-01</w:t>
            </w:r>
            <w:br/>
            <w:r>
              <w:rPr>
                <w:sz w:val="20"/>
                <w:szCs w:val="20"/>
              </w:rPr>
              <w:t xml:space="preserve">История</w:t>
            </w:r>
            <w:br/>
            <w:r>
              <w:rPr>
                <w:sz w:val="20"/>
                <w:szCs w:val="20"/>
              </w:rPr>
              <w:t xml:space="preserve">6-05-0232-04</w:t>
            </w:r>
            <w:br/>
            <w:r>
              <w:rPr>
                <w:sz w:val="20"/>
                <w:szCs w:val="20"/>
              </w:rPr>
              <w:t xml:space="preserve">Романо-германская филология</w:t>
            </w:r>
            <w:br/>
            <w:r>
              <w:rPr>
                <w:sz w:val="20"/>
                <w:szCs w:val="20"/>
              </w:rPr>
              <w:t xml:space="preserve">6-05-0321-03</w:t>
            </w:r>
            <w:br/>
            <w:r>
              <w:rPr>
                <w:sz w:val="20"/>
                <w:szCs w:val="20"/>
              </w:rPr>
              <w:t xml:space="preserve">Социальные коммуникации</w:t>
            </w:r>
            <w:br/>
            <w:r>
              <w:rPr>
                <w:sz w:val="20"/>
                <w:szCs w:val="20"/>
              </w:rPr>
              <w:t xml:space="preserve">6-05-0533-04</w:t>
            </w:r>
            <w:br/>
            <w:r>
              <w:rPr>
                <w:sz w:val="20"/>
                <w:szCs w:val="20"/>
              </w:rPr>
              <w:t xml:space="preserve">Компьютерная физика</w:t>
            </w:r>
            <w:br/>
            <w:r>
              <w:rPr>
                <w:sz w:val="20"/>
                <w:szCs w:val="20"/>
              </w:rPr>
              <w:t xml:space="preserve">6-05-0533-12</w:t>
            </w:r>
            <w:br/>
            <w:r>
              <w:rPr>
                <w:sz w:val="20"/>
                <w:szCs w:val="20"/>
              </w:rPr>
              <w:t xml:space="preserve">Кибербезопасность</w:t>
            </w:r>
            <w:br/>
            <w:r>
              <w:rPr>
                <w:sz w:val="20"/>
                <w:szCs w:val="20"/>
              </w:rPr>
              <w:t xml:space="preserve">6-05-0611-05</w:t>
            </w:r>
            <w:br/>
            <w:r>
              <w:rPr>
                <w:sz w:val="20"/>
                <w:szCs w:val="20"/>
              </w:rPr>
              <w:t xml:space="preserve">Компьютерная инженерия</w:t>
            </w:r>
            <w:br/>
            <w:r>
              <w:rPr>
                <w:sz w:val="20"/>
                <w:szCs w:val="20"/>
              </w:rPr>
              <w:t xml:space="preserve">6-05-0711-02</w:t>
            </w:r>
            <w:br/>
            <w:r>
              <w:rPr>
                <w:sz w:val="20"/>
                <w:szCs w:val="20"/>
              </w:rPr>
              <w:t xml:space="preserve">Переработка нефти и газа и промышленный органический синтез</w:t>
            </w:r>
            <w:br/>
            <w:r>
              <w:rPr>
                <w:sz w:val="20"/>
                <w:szCs w:val="20"/>
              </w:rPr>
              <w:t xml:space="preserve">6-05-0711-09</w:t>
            </w:r>
            <w:br/>
            <w:r>
              <w:rPr>
                <w:sz w:val="20"/>
                <w:szCs w:val="20"/>
              </w:rPr>
              <w:t xml:space="preserve">Трубопроводный транспорт, хранение нефти и газа</w:t>
            </w:r>
            <w:br/>
            <w:r>
              <w:rPr>
                <w:sz w:val="20"/>
                <w:szCs w:val="20"/>
              </w:rPr>
              <w:t xml:space="preserve">6-05-0713-02</w:t>
            </w:r>
            <w:br/>
            <w:r>
              <w:rPr>
                <w:sz w:val="20"/>
                <w:szCs w:val="20"/>
              </w:rPr>
              <w:t xml:space="preserve">Электронные системы и технологии</w:t>
            </w:r>
            <w:br/>
            <w:r>
              <w:rPr>
                <w:sz w:val="20"/>
                <w:szCs w:val="20"/>
              </w:rPr>
              <w:t xml:space="preserve">6-05-0714-02</w:t>
            </w:r>
            <w:br/>
            <w:r>
              <w:rPr>
                <w:sz w:val="20"/>
                <w:szCs w:val="20"/>
              </w:rPr>
              <w:t xml:space="preserve">Технология машиностроения, металлорежущие станки и инструменты</w:t>
            </w:r>
            <w:br/>
            <w:r>
              <w:rPr>
                <w:sz w:val="20"/>
                <w:szCs w:val="20"/>
              </w:rPr>
              <w:t xml:space="preserve">6-05-0714-04</w:t>
            </w:r>
            <w:br/>
            <w:r>
              <w:rPr>
                <w:sz w:val="20"/>
                <w:szCs w:val="20"/>
              </w:rPr>
              <w:t xml:space="preserve">Технологические машины и оборудование</w:t>
            </w:r>
            <w:br/>
            <w:r>
              <w:rPr>
                <w:sz w:val="20"/>
                <w:szCs w:val="20"/>
              </w:rPr>
              <w:t xml:space="preserve">6-05-0715-07</w:t>
            </w:r>
            <w:br/>
            <w:r>
              <w:rPr>
                <w:sz w:val="20"/>
                <w:szCs w:val="20"/>
              </w:rPr>
              <w:t xml:space="preserve">Эксплуатация наземных транспортных и технологических машин и комплексов</w:t>
            </w:r>
            <w:br/>
            <w:r>
              <w:rPr>
                <w:sz w:val="20"/>
                <w:szCs w:val="20"/>
              </w:rPr>
              <w:t xml:space="preserve">6-05-0722-05</w:t>
            </w:r>
            <w:br/>
            <w:r>
              <w:rPr>
                <w:sz w:val="20"/>
                <w:szCs w:val="20"/>
              </w:rPr>
              <w:t xml:space="preserve">Производство изделий на основе трехмерных технологий</w:t>
            </w:r>
            <w:br/>
            <w:r>
              <w:rPr>
                <w:sz w:val="20"/>
                <w:szCs w:val="20"/>
              </w:rPr>
              <w:t xml:space="preserve">6-05-0731-01</w:t>
            </w:r>
            <w:br/>
            <w:r>
              <w:rPr>
                <w:sz w:val="20"/>
                <w:szCs w:val="20"/>
              </w:rPr>
              <w:t xml:space="preserve">Геодезия</w:t>
            </w:r>
            <w:br/>
            <w:r>
              <w:rPr>
                <w:sz w:val="20"/>
                <w:szCs w:val="20"/>
              </w:rPr>
              <w:t xml:space="preserve">7-07-0712-01</w:t>
            </w:r>
            <w:br/>
            <w:r>
              <w:rPr>
                <w:sz w:val="20"/>
                <w:szCs w:val="20"/>
              </w:rPr>
              <w:t xml:space="preserve">Электроэнергетика и электротехника</w:t>
            </w:r>
            <w:br/>
            <w:r>
              <w:rPr>
                <w:sz w:val="20"/>
                <w:szCs w:val="20"/>
              </w:rPr>
              <w:t xml:space="preserve">7-07-0732-01</w:t>
            </w:r>
            <w:br/>
            <w:r>
              <w:rPr>
                <w:sz w:val="20"/>
                <w:szCs w:val="20"/>
              </w:rPr>
              <w:t xml:space="preserve">Строительство зданий и сооружений</w:t>
            </w:r>
            <w:br/>
            <w:r>
              <w:rPr>
                <w:sz w:val="20"/>
                <w:szCs w:val="20"/>
              </w:rPr>
              <w:t xml:space="preserve">7-07-0732-02</w:t>
            </w:r>
            <w:br/>
            <w:r>
              <w:rPr>
                <w:sz w:val="20"/>
                <w:szCs w:val="20"/>
              </w:rPr>
              <w:t xml:space="preserve">Инженерные сети, оборудование зданий и сооружений</w:t>
            </w:r>
          </w:p>
        </w:tc>
      </w:tr>
      <w:tr>
        <w:trPr/>
        <w:tc>
          <w:tcPr>
            <w:tcW w:w="330"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15</w:t>
            </w:r>
          </w:p>
        </w:tc>
        <w:tc>
          <w:tcPr>
            <w:tcW w:w="148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Учреждение образования «Витебский государственный ордена Дружбы народов медицинский университет»</w:t>
            </w:r>
          </w:p>
        </w:tc>
        <w:tc>
          <w:tcPr>
            <w:tcW w:w="318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091</w:t>
            </w:r>
            <w:br/>
            <w:r>
              <w:rPr>
                <w:sz w:val="20"/>
                <w:szCs w:val="20"/>
              </w:rPr>
              <w:t xml:space="preserve">Здравоохранение</w:t>
            </w:r>
          </w:p>
        </w:tc>
      </w:tr>
      <w:tr>
        <w:trPr/>
        <w:tc>
          <w:tcPr>
            <w:tcW w:w="330"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16</w:t>
            </w:r>
          </w:p>
        </w:tc>
        <w:tc>
          <w:tcPr>
            <w:tcW w:w="148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Учреждение образования «Гомельский государственный медицинский университет»</w:t>
            </w:r>
          </w:p>
        </w:tc>
        <w:tc>
          <w:tcPr>
            <w:tcW w:w="318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091</w:t>
            </w:r>
            <w:br/>
            <w:r>
              <w:rPr>
                <w:sz w:val="20"/>
                <w:szCs w:val="20"/>
              </w:rPr>
              <w:t xml:space="preserve">Здравоохранение</w:t>
            </w:r>
          </w:p>
        </w:tc>
      </w:tr>
      <w:tr>
        <w:trPr/>
        <w:tc>
          <w:tcPr>
            <w:tcW w:w="330"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17</w:t>
            </w:r>
          </w:p>
        </w:tc>
        <w:tc>
          <w:tcPr>
            <w:tcW w:w="148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Учреждение образования «Гродненский государственный медицинский университет»</w:t>
            </w:r>
          </w:p>
        </w:tc>
        <w:tc>
          <w:tcPr>
            <w:tcW w:w="318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091</w:t>
            </w:r>
            <w:br/>
            <w:r>
              <w:rPr>
                <w:sz w:val="20"/>
                <w:szCs w:val="20"/>
              </w:rPr>
              <w:t xml:space="preserve">Здравоохранение</w:t>
            </w:r>
          </w:p>
        </w:tc>
      </w:tr>
      <w:tr>
        <w:trPr/>
        <w:tc>
          <w:tcPr>
            <w:tcW w:w="330"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18</w:t>
            </w:r>
          </w:p>
        </w:tc>
        <w:tc>
          <w:tcPr>
            <w:tcW w:w="148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Учреждение образования «Белорусская государственная орденов Октябрьской Революции и Трудового Красного Знамени сельскохозяйственная академия»</w:t>
            </w:r>
          </w:p>
        </w:tc>
        <w:tc>
          <w:tcPr>
            <w:tcW w:w="318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6-05-0811-01</w:t>
            </w:r>
            <w:br/>
            <w:r>
              <w:rPr>
                <w:sz w:val="20"/>
                <w:szCs w:val="20"/>
              </w:rPr>
              <w:t xml:space="preserve">Производство продукции растительного происхождения</w:t>
            </w:r>
            <w:br/>
            <w:r>
              <w:rPr>
                <w:sz w:val="20"/>
                <w:szCs w:val="20"/>
              </w:rPr>
              <w:t xml:space="preserve">6-05-0811-02</w:t>
            </w:r>
            <w:br/>
            <w:r>
              <w:rPr>
                <w:sz w:val="20"/>
                <w:szCs w:val="20"/>
              </w:rPr>
              <w:t xml:space="preserve">Производство продукции животного происхождения</w:t>
            </w:r>
            <w:br/>
            <w:r>
              <w:rPr>
                <w:sz w:val="20"/>
                <w:szCs w:val="20"/>
              </w:rPr>
              <w:t xml:space="preserve">6-05-0811-05</w:t>
            </w:r>
            <w:br/>
            <w:r>
              <w:rPr>
                <w:sz w:val="20"/>
                <w:szCs w:val="20"/>
              </w:rPr>
              <w:t xml:space="preserve">Защита растений и карантин</w:t>
            </w:r>
            <w:br/>
            <w:r>
              <w:rPr>
                <w:sz w:val="20"/>
                <w:szCs w:val="20"/>
              </w:rPr>
              <w:t xml:space="preserve">6-05-0831-01</w:t>
            </w:r>
            <w:br/>
            <w:r>
              <w:rPr>
                <w:sz w:val="20"/>
                <w:szCs w:val="20"/>
              </w:rPr>
              <w:t xml:space="preserve">Водные биоресурсы и аквакультура</w:t>
            </w:r>
          </w:p>
        </w:tc>
      </w:tr>
      <w:tr>
        <w:trPr/>
        <w:tc>
          <w:tcPr>
            <w:tcW w:w="330"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19</w:t>
            </w:r>
          </w:p>
        </w:tc>
        <w:tc>
          <w:tcPr>
            <w:tcW w:w="148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Учреждение образования «Витебская ордена «Знак Почета» государственная академия ветеринарной медицины»</w:t>
            </w:r>
          </w:p>
        </w:tc>
        <w:tc>
          <w:tcPr>
            <w:tcW w:w="318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6-05-0811-02</w:t>
            </w:r>
            <w:br/>
            <w:r>
              <w:rPr>
                <w:sz w:val="20"/>
                <w:szCs w:val="20"/>
              </w:rPr>
              <w:t xml:space="preserve">Производство продукции животного происхождения</w:t>
            </w:r>
            <w:br/>
            <w:r>
              <w:rPr>
                <w:sz w:val="20"/>
                <w:szCs w:val="20"/>
              </w:rPr>
              <w:t xml:space="preserve">6-05-0841-01</w:t>
            </w:r>
            <w:br/>
            <w:r>
              <w:rPr>
                <w:sz w:val="20"/>
                <w:szCs w:val="20"/>
              </w:rPr>
              <w:t xml:space="preserve">Ветеринарная санитария и экспертиза</w:t>
            </w:r>
            <w:br/>
            <w:r>
              <w:rPr>
                <w:sz w:val="20"/>
                <w:szCs w:val="20"/>
              </w:rPr>
              <w:t xml:space="preserve">6-05-0841-02</w:t>
            </w:r>
            <w:br/>
            <w:r>
              <w:rPr>
                <w:sz w:val="20"/>
                <w:szCs w:val="20"/>
              </w:rPr>
              <w:t xml:space="preserve">Ветеринарная фармация</w:t>
            </w:r>
            <w:br/>
            <w:r>
              <w:rPr>
                <w:sz w:val="20"/>
                <w:szCs w:val="20"/>
              </w:rPr>
              <w:t xml:space="preserve">7-07-0841-01</w:t>
            </w:r>
            <w:br/>
            <w:r>
              <w:rPr>
                <w:sz w:val="20"/>
                <w:szCs w:val="20"/>
              </w:rPr>
              <w:t xml:space="preserve">Ветеринарная медицина</w:t>
            </w:r>
          </w:p>
        </w:tc>
      </w:tr>
      <w:tr>
        <w:trPr/>
        <w:tc>
          <w:tcPr>
            <w:tcW w:w="330"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20</w:t>
            </w:r>
          </w:p>
        </w:tc>
        <w:tc>
          <w:tcPr>
            <w:tcW w:w="148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Учреждение образования «Гродненский государственный аграрный университет»</w:t>
            </w:r>
          </w:p>
        </w:tc>
        <w:tc>
          <w:tcPr>
            <w:tcW w:w="3183"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6-05-0411-01</w:t>
            </w:r>
            <w:br/>
            <w:r>
              <w:rPr>
                <w:sz w:val="20"/>
                <w:szCs w:val="20"/>
              </w:rPr>
              <w:t xml:space="preserve">Бухгалтерский учет, анализ и аудит</w:t>
            </w:r>
            <w:br/>
            <w:r>
              <w:rPr>
                <w:sz w:val="20"/>
                <w:szCs w:val="20"/>
              </w:rPr>
              <w:t xml:space="preserve">6-05-0411-02</w:t>
            </w:r>
            <w:br/>
            <w:r>
              <w:rPr>
                <w:sz w:val="20"/>
                <w:szCs w:val="20"/>
              </w:rPr>
              <w:t xml:space="preserve">Финансы и кредит</w:t>
            </w:r>
            <w:br/>
            <w:r>
              <w:rPr>
                <w:sz w:val="20"/>
                <w:szCs w:val="20"/>
              </w:rPr>
              <w:t xml:space="preserve">6-05-0412-01</w:t>
            </w:r>
            <w:br/>
            <w:r>
              <w:rPr>
                <w:sz w:val="20"/>
                <w:szCs w:val="20"/>
              </w:rPr>
              <w:t xml:space="preserve">Менеджмент</w:t>
            </w:r>
            <w:br/>
            <w:r>
              <w:rPr>
                <w:sz w:val="20"/>
                <w:szCs w:val="20"/>
              </w:rPr>
              <w:t xml:space="preserve">6-05-0721-01</w:t>
            </w:r>
            <w:br/>
            <w:r>
              <w:rPr>
                <w:sz w:val="20"/>
                <w:szCs w:val="20"/>
              </w:rPr>
              <w:t xml:space="preserve">Производство продуктов питания из растительного сырья</w:t>
            </w:r>
            <w:br/>
            <w:r>
              <w:rPr>
                <w:sz w:val="20"/>
                <w:szCs w:val="20"/>
              </w:rPr>
              <w:t xml:space="preserve">6-05-0721-02</w:t>
            </w:r>
            <w:br/>
            <w:r>
              <w:rPr>
                <w:sz w:val="20"/>
                <w:szCs w:val="20"/>
              </w:rPr>
              <w:t xml:space="preserve">Производство продуктов питания из животного сырья</w:t>
            </w:r>
            <w:br/>
            <w:r>
              <w:rPr>
                <w:sz w:val="20"/>
                <w:szCs w:val="20"/>
              </w:rPr>
              <w:t xml:space="preserve">6-05-0811-01</w:t>
            </w:r>
            <w:br/>
            <w:r>
              <w:rPr>
                <w:sz w:val="20"/>
                <w:szCs w:val="20"/>
              </w:rPr>
              <w:t xml:space="preserve">Производство продукции растительного происхождения</w:t>
            </w:r>
            <w:br/>
            <w:r>
              <w:rPr>
                <w:sz w:val="20"/>
                <w:szCs w:val="20"/>
              </w:rPr>
              <w:t xml:space="preserve">6-05-0811-02</w:t>
            </w:r>
            <w:br/>
            <w:r>
              <w:rPr>
                <w:sz w:val="20"/>
                <w:szCs w:val="20"/>
              </w:rPr>
              <w:t xml:space="preserve">Производство продукции животного происхождения</w:t>
            </w:r>
            <w:br/>
            <w:r>
              <w:rPr>
                <w:sz w:val="20"/>
                <w:szCs w:val="20"/>
              </w:rPr>
              <w:t xml:space="preserve">6-05-0811-04</w:t>
            </w:r>
            <w:br/>
            <w:r>
              <w:rPr>
                <w:sz w:val="20"/>
                <w:szCs w:val="20"/>
              </w:rPr>
              <w:t xml:space="preserve">Агробизнес</w:t>
            </w:r>
            <w:br/>
            <w:r>
              <w:rPr>
                <w:sz w:val="20"/>
                <w:szCs w:val="20"/>
              </w:rPr>
              <w:t xml:space="preserve">6-05-0811-05</w:t>
            </w:r>
            <w:br/>
            <w:r>
              <w:rPr>
                <w:sz w:val="20"/>
                <w:szCs w:val="20"/>
              </w:rPr>
              <w:t xml:space="preserve">Защита растений и карантин</w:t>
            </w:r>
            <w:br/>
            <w:r>
              <w:rPr>
                <w:sz w:val="20"/>
                <w:szCs w:val="20"/>
              </w:rPr>
              <w:t xml:space="preserve">7-07-0841-01</w:t>
            </w:r>
            <w:br/>
            <w:r>
              <w:rPr>
                <w:sz w:val="20"/>
                <w:szCs w:val="20"/>
              </w:rPr>
              <w:t xml:space="preserve">Ветеринарная медицина</w:t>
            </w:r>
          </w:p>
        </w:tc>
      </w:tr>
      <w:tr>
        <w:trPr/>
        <w:tc>
          <w:tcPr>
            <w:tcW w:w="330" w:type="pct"/>
            <w:vAlign w:val="top"/>
            <w:tcBorders>
              <w:top w:val="single" w:sz="5" w:color="000000"/>
              <w:right w:val="single" w:sz="5" w:color="000000"/>
            </w:tcBorders>
            <w:vMerge w:val="restart"/>
          </w:tcPr>
          <w:p>
            <w:pPr>
              <w:jc w:val="center"/>
              <w:spacing w:before="45" w:after="45" w:line="240" w:lineRule="auto"/>
            </w:pPr>
            <w:r>
              <w:rPr>
                <w:sz w:val="20"/>
                <w:szCs w:val="20"/>
              </w:rPr>
              <w:t xml:space="preserve">21</w:t>
            </w:r>
          </w:p>
        </w:tc>
        <w:tc>
          <w:tcPr>
            <w:tcW w:w="1487"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Учреждение образования «Белорусский государственный университет транспорта»</w:t>
            </w:r>
          </w:p>
        </w:tc>
        <w:tc>
          <w:tcPr>
            <w:tcW w:w="3183" w:type="pct"/>
            <w:vAlign w:val="top"/>
            <w:tcBorders>
              <w:top w:val="single" w:sz="5" w:color="000000"/>
              <w:left w:val="single" w:sz="5" w:color="000000"/>
            </w:tcBorders>
            <w:vMerge w:val="restart"/>
          </w:tcPr>
          <w:p>
            <w:pPr>
              <w:jc w:val="left"/>
              <w:spacing w:before="45" w:after="45" w:line="240" w:lineRule="auto"/>
            </w:pPr>
            <w:r>
              <w:rPr>
                <w:sz w:val="20"/>
                <w:szCs w:val="20"/>
              </w:rPr>
              <w:t xml:space="preserve">6-05-0411-01</w:t>
            </w:r>
            <w:br/>
            <w:r>
              <w:rPr>
                <w:sz w:val="20"/>
                <w:szCs w:val="20"/>
              </w:rPr>
              <w:t xml:space="preserve">Бухгалтерский учет, анализ и аудит</w:t>
            </w:r>
            <w:br/>
            <w:r>
              <w:rPr>
                <w:sz w:val="20"/>
                <w:szCs w:val="20"/>
              </w:rPr>
              <w:t xml:space="preserve">6-05-0611-01</w:t>
            </w:r>
            <w:br/>
            <w:r>
              <w:rPr>
                <w:sz w:val="20"/>
                <w:szCs w:val="20"/>
              </w:rPr>
              <w:t xml:space="preserve">Информационные системы и технологии</w:t>
            </w:r>
            <w:br/>
            <w:r>
              <w:rPr>
                <w:sz w:val="20"/>
                <w:szCs w:val="20"/>
              </w:rPr>
              <w:t xml:space="preserve">6-05-0714-02</w:t>
            </w:r>
            <w:br/>
            <w:r>
              <w:rPr>
                <w:sz w:val="20"/>
                <w:szCs w:val="20"/>
              </w:rPr>
              <w:t xml:space="preserve">Технология машиностроения, металлорежущие станки и инструменты</w:t>
            </w:r>
            <w:br/>
            <w:r>
              <w:rPr>
                <w:sz w:val="20"/>
                <w:szCs w:val="20"/>
              </w:rPr>
              <w:t xml:space="preserve">6-05-0715-07</w:t>
            </w:r>
            <w:br/>
            <w:r>
              <w:rPr>
                <w:sz w:val="20"/>
                <w:szCs w:val="20"/>
              </w:rPr>
              <w:t xml:space="preserve">Эксплуатация наземных транспортных и технологических машин и комплексов</w:t>
            </w:r>
            <w:br/>
            <w:r>
              <w:rPr>
                <w:sz w:val="20"/>
                <w:szCs w:val="20"/>
              </w:rPr>
              <w:t xml:space="preserve">6-05-0715-08</w:t>
            </w:r>
            <w:br/>
            <w:r>
              <w:rPr>
                <w:sz w:val="20"/>
                <w:szCs w:val="20"/>
              </w:rPr>
              <w:t xml:space="preserve">Подвижной состав железнодорожного транспорта</w:t>
            </w:r>
            <w:br/>
            <w:r>
              <w:rPr>
                <w:sz w:val="20"/>
                <w:szCs w:val="20"/>
              </w:rPr>
              <w:t xml:space="preserve">6-05-0715-09</w:t>
            </w:r>
            <w:br/>
            <w:r>
              <w:rPr>
                <w:sz w:val="20"/>
                <w:szCs w:val="20"/>
              </w:rPr>
              <w:t xml:space="preserve">Системы обеспечения движения поездов</w:t>
            </w:r>
            <w:br/>
            <w:r>
              <w:rPr>
                <w:sz w:val="20"/>
                <w:szCs w:val="20"/>
              </w:rPr>
              <w:t xml:space="preserve">6-05-0715-10</w:t>
            </w:r>
            <w:br/>
            <w:r>
              <w:rPr>
                <w:sz w:val="20"/>
                <w:szCs w:val="20"/>
              </w:rPr>
              <w:t xml:space="preserve">Технологии транспортных процессов</w:t>
            </w:r>
            <w:br/>
            <w:r>
              <w:rPr>
                <w:sz w:val="20"/>
                <w:szCs w:val="20"/>
              </w:rPr>
              <w:t xml:space="preserve">6-05-1041-01</w:t>
            </w:r>
            <w:br/>
            <w:r>
              <w:rPr>
                <w:sz w:val="20"/>
                <w:szCs w:val="20"/>
              </w:rPr>
              <w:t xml:space="preserve">Организация дорожного движения и транспортное планирование</w:t>
            </w:r>
            <w:br/>
            <w:r>
              <w:rPr>
                <w:sz w:val="20"/>
                <w:szCs w:val="20"/>
              </w:rPr>
              <w:t xml:space="preserve">6-05-1042-01</w:t>
            </w:r>
            <w:br/>
            <w:r>
              <w:rPr>
                <w:sz w:val="20"/>
                <w:szCs w:val="20"/>
              </w:rPr>
              <w:t xml:space="preserve">Транспортная логистика</w:t>
            </w:r>
            <w:br/>
            <w:r>
              <w:rPr>
                <w:sz w:val="20"/>
                <w:szCs w:val="20"/>
              </w:rPr>
              <w:t xml:space="preserve">7-07-0712-01</w:t>
            </w:r>
            <w:br/>
            <w:r>
              <w:rPr>
                <w:sz w:val="20"/>
                <w:szCs w:val="20"/>
              </w:rPr>
              <w:t xml:space="preserve">Электроэнергетика и электротехника</w:t>
            </w:r>
            <w:br/>
            <w:r>
              <w:rPr>
                <w:sz w:val="20"/>
                <w:szCs w:val="20"/>
              </w:rPr>
              <w:t xml:space="preserve">7-07-0732-01</w:t>
            </w:r>
            <w:br/>
            <w:r>
              <w:rPr>
                <w:sz w:val="20"/>
                <w:szCs w:val="20"/>
              </w:rPr>
              <w:t xml:space="preserve">Строительство зданий и сооружений</w:t>
            </w:r>
            <w:br/>
            <w:r>
              <w:rPr>
                <w:sz w:val="20"/>
                <w:szCs w:val="20"/>
              </w:rPr>
              <w:t xml:space="preserve">7-07-0732-02</w:t>
            </w:r>
            <w:br/>
            <w:r>
              <w:rPr>
                <w:sz w:val="20"/>
                <w:szCs w:val="20"/>
              </w:rPr>
              <w:t xml:space="preserve">Инженерные сети, оборудование зданий и сооружений</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tbl>
      <w:tblGrid>
        <w:gridCol w:w="3485" w:type="dxa"/>
        <w:gridCol w:w="1515" w:type="dxa"/>
      </w:tblGrid>
      <w:tblPr>
        <w:tblW w:w="5000" w:type="pct"/>
        <w:tblLayout w:type="autofit"/>
      </w:tblPr>
      <w:tr>
        <w:trPr/>
        <w:tc>
          <w:tcPr>
            <w:tcW w:w="3485" w:type="pct"/>
            <w:vAlign w:val="top"/>
            <w:vMerge w:val="restart"/>
          </w:tcPr>
          <w:p>
            <w:pPr>
              <w:jc w:val="both"/>
              <w:ind w:left="0" w:right="0" w:firstLine="566.92913385827"/>
              <w:spacing w:after="60"/>
            </w:pPr>
            <w:r>
              <w:rPr>
                <w:sz w:val="24"/>
                <w:szCs w:val="24"/>
              </w:rPr>
              <w:t xml:space="preserve"> </w:t>
            </w:r>
          </w:p>
        </w:tc>
        <w:tc>
          <w:tcPr>
            <w:tcW w:w="1515"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Министерства образования</w:t>
            </w:r>
            <w:br/>
            <w:r>
              <w:rPr>
                <w:sz w:val="22"/>
                <w:szCs w:val="22"/>
              </w:rPr>
              <w:t xml:space="preserve">Республики Беларусь</w:t>
            </w:r>
          </w:p>
          <w:p>
            <w:pPr>
              <w:spacing w:after="60"/>
            </w:pPr>
            <w:r>
              <w:rPr>
                <w:sz w:val="22"/>
                <w:szCs w:val="22"/>
              </w:rPr>
              <w:t xml:space="preserve">12.08.2022 № 264</w:t>
            </w:r>
          </w:p>
        </w:tc>
      </w:tr>
    </w:tbl>
    <w:p>
      <w:pPr>
        <w:spacing w:before="240" w:after="240"/>
      </w:pPr>
      <w:r>
        <w:rPr>
          <w:sz w:val="24"/>
          <w:szCs w:val="24"/>
          <w:b/>
          <w:bCs/>
        </w:rPr>
        <w:t xml:space="preserve">ПОЛОЖЕНИЕ</w:t>
      </w:r>
      <w:br/>
      <w:r>
        <w:rPr>
          <w:sz w:val="24"/>
          <w:szCs w:val="24"/>
          <w:b/>
          <w:bCs/>
        </w:rPr>
        <w:t xml:space="preserve">о порядке проведения университетских олимпиад, победители которых (дипломы I, II, III степени) имеют право зачисления без вступительных испытаний</w:t>
      </w:r>
    </w:p>
    <w:p>
      <w:pPr>
        <w:jc w:val="both"/>
        <w:ind w:left="0" w:right="0" w:firstLine="566.92913385827"/>
        <w:spacing w:after="60"/>
      </w:pPr>
      <w:r>
        <w:rPr>
          <w:sz w:val="24"/>
          <w:szCs w:val="24"/>
        </w:rPr>
        <w:t xml:space="preserve">1. Настоящее Положение определяет порядок, организацию и проведение университетских олимпиад, победители которых (дипломы I, II, III степени) имеют право зачисления без вступительных испытаний в учреждения высшего образования Республики Беларусь (далее – олимпиада). Участниками олимпиады (далее – участники) являются учащиеся XI классов учреждений, реализующих образовательные программы общего среднего образования.</w:t>
      </w:r>
    </w:p>
    <w:p>
      <w:pPr>
        <w:jc w:val="both"/>
        <w:ind w:left="0" w:right="0" w:firstLine="566.92913385827"/>
        <w:spacing w:after="60"/>
      </w:pPr>
      <w:r>
        <w:rPr>
          <w:sz w:val="24"/>
          <w:szCs w:val="24"/>
        </w:rPr>
        <w:t xml:space="preserve">2. Олимпиада проводится в учебном году, который начинается с 1 сентября и завершается в год приема в учреждения высшего образования Республики Беларусь (далее, если не указано иное, – учебный год) в целях выявления и привлечения для обучения в учреждениях высшего образования Республики Беларусь (далее – УВО) лиц, изъявивших желание поступить в УВО для получения высшего образования (далее – абитуриент), мотивированных на высокий уровень образования, обладающих качествами исследовательской, познавательной и деловой активности и инициативности, развития у них профильных творческих способностей.</w:t>
      </w:r>
    </w:p>
    <w:p>
      <w:pPr>
        <w:jc w:val="both"/>
        <w:ind w:left="0" w:right="0" w:firstLine="566.92913385827"/>
        <w:spacing w:after="60"/>
      </w:pPr>
      <w:r>
        <w:rPr>
          <w:sz w:val="24"/>
          <w:szCs w:val="24"/>
        </w:rPr>
        <w:t xml:space="preserve">3. Основными задачами олимпиады являются:</w:t>
      </w:r>
    </w:p>
    <w:p>
      <w:pPr>
        <w:jc w:val="both"/>
        <w:ind w:left="0" w:right="0" w:firstLine="566.92913385827"/>
        <w:spacing w:after="60"/>
      </w:pPr>
      <w:r>
        <w:rPr>
          <w:sz w:val="24"/>
          <w:szCs w:val="24"/>
        </w:rPr>
        <w:t xml:space="preserve">привлечение в УВО абитуриентов, наиболее подготовленных и мотивированных на освоение конкретной специальности, имеющих способности к освоению соответствующей профессиональной области и самореализации в ней;</w:t>
      </w:r>
    </w:p>
    <w:p>
      <w:pPr>
        <w:jc w:val="both"/>
        <w:ind w:left="0" w:right="0" w:firstLine="566.92913385827"/>
        <w:spacing w:after="60"/>
      </w:pPr>
      <w:r>
        <w:rPr>
          <w:sz w:val="24"/>
          <w:szCs w:val="24"/>
        </w:rPr>
        <w:t xml:space="preserve">расширение путей и форм взаимодействия УВО с учреждениями общего среднего образования;</w:t>
      </w:r>
    </w:p>
    <w:p>
      <w:pPr>
        <w:jc w:val="both"/>
        <w:ind w:left="0" w:right="0" w:firstLine="566.92913385827"/>
        <w:spacing w:after="60"/>
      </w:pPr>
      <w:r>
        <w:rPr>
          <w:sz w:val="24"/>
          <w:szCs w:val="24"/>
        </w:rPr>
        <w:t xml:space="preserve">повышение интереса участников к изучаемым учебным предметам, развитие их творческих способностей, углубление теоретических знаний и практических умений, содействие самореализации личности;</w:t>
      </w:r>
    </w:p>
    <w:p>
      <w:pPr>
        <w:jc w:val="both"/>
        <w:ind w:left="0" w:right="0" w:firstLine="566.92913385827"/>
        <w:spacing w:after="60"/>
      </w:pPr>
      <w:r>
        <w:rPr>
          <w:sz w:val="24"/>
          <w:szCs w:val="24"/>
        </w:rPr>
        <w:t xml:space="preserve">активизация работы факультативных и профориентационных занятий, объединений по интересам;</w:t>
      </w:r>
    </w:p>
    <w:p>
      <w:pPr>
        <w:jc w:val="both"/>
        <w:ind w:left="0" w:right="0" w:firstLine="566.92913385827"/>
        <w:spacing w:after="60"/>
      </w:pPr>
      <w:r>
        <w:rPr>
          <w:sz w:val="24"/>
          <w:szCs w:val="24"/>
        </w:rPr>
        <w:t xml:space="preserve">подготовка талантливой учащейся молодежи для продолжения обучения в УВО.</w:t>
      </w:r>
    </w:p>
    <w:p>
      <w:pPr>
        <w:jc w:val="both"/>
        <w:ind w:left="0" w:right="0" w:firstLine="566.92913385827"/>
        <w:spacing w:after="60"/>
      </w:pPr>
      <w:r>
        <w:rPr>
          <w:sz w:val="24"/>
          <w:szCs w:val="24"/>
        </w:rPr>
        <w:t xml:space="preserve">4. Олимпиада состоит из этапов, обязательными из которых являются предварительный и заключительный.</w:t>
      </w:r>
    </w:p>
    <w:p>
      <w:pPr>
        <w:jc w:val="both"/>
        <w:ind w:left="0" w:right="0" w:firstLine="566.92913385827"/>
        <w:spacing w:after="60"/>
      </w:pPr>
      <w:r>
        <w:rPr>
          <w:sz w:val="24"/>
          <w:szCs w:val="24"/>
        </w:rPr>
        <w:t xml:space="preserve">Реализация заключительного этапа олимпиады осуществляется только в очной форме.</w:t>
      </w:r>
    </w:p>
    <w:p>
      <w:pPr>
        <w:jc w:val="both"/>
        <w:ind w:left="0" w:right="0" w:firstLine="566.92913385827"/>
        <w:spacing w:after="60"/>
      </w:pPr>
      <w:r>
        <w:rPr>
          <w:sz w:val="24"/>
          <w:szCs w:val="24"/>
        </w:rPr>
        <w:t xml:space="preserve">5. Руководитель УВО назначает лиц, осуществляющих контроль за проведением олимпиады. Информация о лицах, осуществляющих контроль за проведением заключительного этапа олимпиады, по форме согласно приложению 1 передается в учреждение образования «Республиканский институт контроля знаний» (далее – РИКЗ) до 30 ноября учебного года.</w:t>
      </w:r>
    </w:p>
    <w:p>
      <w:pPr>
        <w:jc w:val="both"/>
        <w:ind w:left="0" w:right="0" w:firstLine="566.92913385827"/>
        <w:spacing w:after="60"/>
      </w:pPr>
      <w:r>
        <w:rPr>
          <w:sz w:val="24"/>
          <w:szCs w:val="24"/>
        </w:rPr>
        <w:t xml:space="preserve">6. Подготовку и проведение олимпиады обеспечивают организационные комитеты (далее – оргкомитеты), порядок создания и состав которых утверждается руководителем УВО, являющимся председателем оргкомитета.</w:t>
      </w:r>
    </w:p>
    <w:p>
      <w:pPr>
        <w:jc w:val="both"/>
        <w:ind w:left="0" w:right="0" w:firstLine="566.92913385827"/>
        <w:spacing w:after="60"/>
      </w:pPr>
      <w:r>
        <w:rPr>
          <w:sz w:val="24"/>
          <w:szCs w:val="24"/>
        </w:rPr>
        <w:t xml:space="preserve">7. В состав оргкомитетов могут включаться работники из числа профессорско-преподавательского состава и работники факультетов, осуществляющие руководство образовательной деятельностью, представители научной общественности, государственных органов по управлению в сфере образования, организаций – заказчиков кадров и педагогические работники других учреждений образования.</w:t>
      </w:r>
    </w:p>
    <w:p>
      <w:pPr>
        <w:jc w:val="both"/>
        <w:ind w:left="0" w:right="0" w:firstLine="566.92913385827"/>
        <w:spacing w:after="60"/>
      </w:pPr>
      <w:r>
        <w:rPr>
          <w:sz w:val="24"/>
          <w:szCs w:val="24"/>
        </w:rPr>
        <w:t xml:space="preserve">В состав оргкомитетов не включаются лица, осуществляющие педагогическую деятельность на факультетах довузовской подготовки, подготовительных отделениях, подготовительных курсах данных УВО, занимающиеся репетиторством либо находящиеся в отношениях близкого родства или свойства с участниками олимпиады, лица, являющиеся авторами заданий, ответов на задания, критериев оценивания (далее – олимпиадные материалы) в год ее проведения.</w:t>
      </w:r>
    </w:p>
    <w:p>
      <w:pPr>
        <w:jc w:val="both"/>
        <w:ind w:left="0" w:right="0" w:firstLine="566.92913385827"/>
        <w:spacing w:after="60"/>
      </w:pPr>
      <w:r>
        <w:rPr>
          <w:sz w:val="24"/>
          <w:szCs w:val="24"/>
        </w:rPr>
        <w:t xml:space="preserve">8. Оргкомитеты осуществляют следующие функции:</w:t>
      </w:r>
    </w:p>
    <w:p>
      <w:pPr>
        <w:jc w:val="both"/>
        <w:ind w:left="0" w:right="0" w:firstLine="566.92913385827"/>
        <w:spacing w:after="60"/>
      </w:pPr>
      <w:r>
        <w:rPr>
          <w:sz w:val="24"/>
          <w:szCs w:val="24"/>
        </w:rPr>
        <w:t xml:space="preserve">разработка нормативного, методического и информационного обеспечения олимпиады по соответствующему профилю;</w:t>
      </w:r>
    </w:p>
    <w:p>
      <w:pPr>
        <w:jc w:val="both"/>
        <w:ind w:left="0" w:right="0" w:firstLine="566.92913385827"/>
        <w:spacing w:after="60"/>
      </w:pPr>
      <w:r>
        <w:rPr>
          <w:sz w:val="24"/>
          <w:szCs w:val="24"/>
        </w:rPr>
        <w:t xml:space="preserve">формирование состава жюри;</w:t>
      </w:r>
    </w:p>
    <w:p>
      <w:pPr>
        <w:jc w:val="both"/>
        <w:ind w:left="0" w:right="0" w:firstLine="566.92913385827"/>
        <w:spacing w:after="60"/>
      </w:pPr>
      <w:r>
        <w:rPr>
          <w:sz w:val="24"/>
          <w:szCs w:val="24"/>
        </w:rPr>
        <w:t xml:space="preserve">разработка олимпиадных материалов для проведения предварительных этапов олимпиады;</w:t>
      </w:r>
    </w:p>
    <w:p>
      <w:pPr>
        <w:jc w:val="both"/>
        <w:ind w:left="0" w:right="0" w:firstLine="566.92913385827"/>
        <w:spacing w:after="60"/>
      </w:pPr>
      <w:r>
        <w:rPr>
          <w:sz w:val="24"/>
          <w:szCs w:val="24"/>
        </w:rPr>
        <w:t xml:space="preserve">утверждение критериев оценки результатов выполненных олимпиадных заданий предварительного этапа олимпиады;</w:t>
      </w:r>
    </w:p>
    <w:p>
      <w:pPr>
        <w:jc w:val="both"/>
        <w:ind w:left="0" w:right="0" w:firstLine="566.92913385827"/>
        <w:spacing w:after="60"/>
      </w:pPr>
      <w:r>
        <w:rPr>
          <w:sz w:val="24"/>
          <w:szCs w:val="24"/>
        </w:rPr>
        <w:t xml:space="preserve">подбор авторов и заключение с ними договоров на разработку олимпиадных материалов для проведения заключительного этапа олимпиады. Авторами разрабатываются не менее 3 (трех) вариантов олимпиадных материалов для проведения заключительного этапа олимпиады;</w:t>
      </w:r>
    </w:p>
    <w:p>
      <w:pPr>
        <w:jc w:val="both"/>
        <w:ind w:left="0" w:right="0" w:firstLine="566.92913385827"/>
        <w:spacing w:after="60"/>
      </w:pPr>
      <w:r>
        <w:rPr>
          <w:sz w:val="24"/>
          <w:szCs w:val="24"/>
        </w:rPr>
        <w:t xml:space="preserve">направление в РИКЗ заявки об учебных предметах и количестве пакетов по форме согласно приложению 2, информации об учреждении высшего образования по форме согласно приложению 3, заявки на выдачу олимпиадных материалов для проведения заключительного этапа олимпиады по форме согласно приложению 4, акта приема-передачи по форме согласно приложению 5, акта о передаче электронных копий выполненных олимпиадных заданий по форме согласно приложению 6 для проведения заключительного этапа олимпиады;</w:t>
      </w:r>
    </w:p>
    <w:p>
      <w:pPr>
        <w:jc w:val="both"/>
        <w:ind w:left="0" w:right="0" w:firstLine="566.92913385827"/>
        <w:spacing w:after="60"/>
      </w:pPr>
      <w:r>
        <w:rPr>
          <w:sz w:val="24"/>
          <w:szCs w:val="24"/>
        </w:rPr>
        <w:t xml:space="preserve">направление в РИКЗ положений об олимпиадах УВО, утверждаемых руководителем УВО по согласованию с Министерством образования (далее – положение об олимпиаде), а также информации об авторах олимпиадных материалов и графика проведения заключительного этапа олимпиады в учебном году;</w:t>
      </w:r>
    </w:p>
    <w:p>
      <w:pPr>
        <w:jc w:val="both"/>
        <w:ind w:left="0" w:right="0" w:firstLine="566.92913385827"/>
        <w:spacing w:after="60"/>
      </w:pPr>
      <w:r>
        <w:rPr>
          <w:sz w:val="24"/>
          <w:szCs w:val="24"/>
        </w:rPr>
        <w:t xml:space="preserve">направление уполномоченных представителей оргкомитета в РИКЗ для участия в передаче авторами работникам РИКЗ олимпиадных материалов для проведения заключительного этапа олимпиады и для участия в получении от работников РИКЗ варианта олимпиадных материалов на электронных носителях для последующего тиражирования на месте проведения олимпиады, определение и представление на утверждение руководителю УВО списков победителей олимпиады;</w:t>
      </w:r>
    </w:p>
    <w:p>
      <w:pPr>
        <w:jc w:val="both"/>
        <w:ind w:left="0" w:right="0" w:firstLine="566.92913385827"/>
        <w:spacing w:after="60"/>
      </w:pPr>
      <w:r>
        <w:rPr>
          <w:sz w:val="24"/>
          <w:szCs w:val="24"/>
        </w:rPr>
        <w:t xml:space="preserve">формирование для каждой олимпиады апелляционной комиссии и представление на утверждение руководителю УВО ее состава и полномочий;</w:t>
      </w:r>
    </w:p>
    <w:p>
      <w:pPr>
        <w:jc w:val="both"/>
        <w:ind w:left="0" w:right="0" w:firstLine="566.92913385827"/>
        <w:spacing w:after="60"/>
      </w:pPr>
      <w:r>
        <w:rPr>
          <w:sz w:val="24"/>
          <w:szCs w:val="24"/>
        </w:rPr>
        <w:t xml:space="preserve">освещение хода подготовки, проведения и результатов соответствующего этапа олимпиады в средствах массовой информации, других общедоступных источниках, в том числе в глобальной компьютерной сети Интернет;</w:t>
      </w:r>
    </w:p>
    <w:p>
      <w:pPr>
        <w:jc w:val="both"/>
        <w:ind w:left="0" w:right="0" w:firstLine="566.92913385827"/>
        <w:spacing w:after="60"/>
      </w:pPr>
      <w:r>
        <w:rPr>
          <w:sz w:val="24"/>
          <w:szCs w:val="24"/>
        </w:rPr>
        <w:t xml:space="preserve">иные функции в соответствии с положением об олимпиаде.</w:t>
      </w:r>
    </w:p>
    <w:p>
      <w:pPr>
        <w:jc w:val="both"/>
        <w:ind w:left="0" w:right="0" w:firstLine="566.92913385827"/>
        <w:spacing w:after="60"/>
      </w:pPr>
      <w:r>
        <w:rPr>
          <w:sz w:val="24"/>
          <w:szCs w:val="24"/>
        </w:rPr>
        <w:t xml:space="preserve">9. Для подведения итогов всех этапов олимпиады оргкомитеты формируют и представляют на утверждение руководителю УВО составы жюри.</w:t>
      </w:r>
    </w:p>
    <w:p>
      <w:pPr>
        <w:jc w:val="both"/>
        <w:ind w:left="0" w:right="0" w:firstLine="566.92913385827"/>
        <w:spacing w:after="60"/>
      </w:pPr>
      <w:r>
        <w:rPr>
          <w:sz w:val="24"/>
          <w:szCs w:val="24"/>
        </w:rPr>
        <w:t xml:space="preserve">10. В состав жюри включаются научные, педагогические работники УВО, представители учреждений и организаций – заказчиков кадров, обладающие необходимыми профессиональными знаниями и навыками для объективной и всесторонней оценки выполненных заданий. В обязательном порядке в состав жюри включаются педагогические работники других учреждений образования.</w:t>
      </w:r>
    </w:p>
    <w:p>
      <w:pPr>
        <w:jc w:val="both"/>
        <w:ind w:left="0" w:right="0" w:firstLine="566.92913385827"/>
        <w:spacing w:after="60"/>
      </w:pPr>
      <w:r>
        <w:rPr>
          <w:sz w:val="24"/>
          <w:szCs w:val="24"/>
        </w:rPr>
        <w:t xml:space="preserve">В состав жюри не включаются лица, осуществляющие образовательный процесс на факультетах довузовской подготовки, подготовительных отделениях, подготовительных курсах данных УВО, занимающиеся репетиторством либо находящиеся в отношениях близкого родства или свойства с участниками олимпиады, лица, являющиеся авторами олимпиадных материалов в год проведения олимпиады.</w:t>
      </w:r>
    </w:p>
    <w:p>
      <w:pPr>
        <w:jc w:val="both"/>
        <w:ind w:left="0" w:right="0" w:firstLine="566.92913385827"/>
        <w:spacing w:after="60"/>
      </w:pPr>
      <w:r>
        <w:rPr>
          <w:sz w:val="24"/>
          <w:szCs w:val="24"/>
        </w:rPr>
        <w:t xml:space="preserve">11. Жюри осуществляет следующие функции:</w:t>
      </w:r>
    </w:p>
    <w:p>
      <w:pPr>
        <w:jc w:val="both"/>
        <w:ind w:left="0" w:right="0" w:firstLine="566.92913385827"/>
        <w:spacing w:after="60"/>
      </w:pPr>
      <w:r>
        <w:rPr>
          <w:sz w:val="24"/>
          <w:szCs w:val="24"/>
        </w:rPr>
        <w:t xml:space="preserve">проверка и оценка выполнения олимпиадных заданий соответствующих этапов;</w:t>
      </w:r>
    </w:p>
    <w:p>
      <w:pPr>
        <w:jc w:val="both"/>
        <w:ind w:left="0" w:right="0" w:firstLine="566.92913385827"/>
        <w:spacing w:after="60"/>
      </w:pPr>
      <w:r>
        <w:rPr>
          <w:sz w:val="24"/>
          <w:szCs w:val="24"/>
        </w:rPr>
        <w:t xml:space="preserve">внесение предложений в оргкомитеты по награждению участников;</w:t>
      </w:r>
    </w:p>
    <w:p>
      <w:pPr>
        <w:jc w:val="both"/>
        <w:ind w:left="0" w:right="0" w:firstLine="566.92913385827"/>
        <w:spacing w:after="60"/>
      </w:pPr>
      <w:r>
        <w:rPr>
          <w:sz w:val="24"/>
          <w:szCs w:val="24"/>
        </w:rPr>
        <w:t xml:space="preserve">оформление протоколов решений;</w:t>
      </w:r>
    </w:p>
    <w:p>
      <w:pPr>
        <w:jc w:val="both"/>
        <w:ind w:left="0" w:right="0" w:firstLine="566.92913385827"/>
        <w:spacing w:after="60"/>
      </w:pPr>
      <w:r>
        <w:rPr>
          <w:sz w:val="24"/>
          <w:szCs w:val="24"/>
        </w:rPr>
        <w:t xml:space="preserve">иные функции в соответствии с положением об олимпиаде.</w:t>
      </w:r>
    </w:p>
    <w:p>
      <w:pPr>
        <w:jc w:val="both"/>
        <w:ind w:left="0" w:right="0" w:firstLine="566.92913385827"/>
        <w:spacing w:after="60"/>
      </w:pPr>
      <w:r>
        <w:rPr>
          <w:sz w:val="24"/>
          <w:szCs w:val="24"/>
        </w:rPr>
        <w:t xml:space="preserve">12. Решения оргкомитетов и жюри являются окончательными при отсутствии апелляции со стороны участников (их законных представителей).</w:t>
      </w:r>
    </w:p>
    <w:p>
      <w:pPr>
        <w:jc w:val="both"/>
        <w:ind w:left="0" w:right="0" w:firstLine="566.92913385827"/>
        <w:spacing w:after="60"/>
      </w:pPr>
      <w:r>
        <w:rPr>
          <w:sz w:val="24"/>
          <w:szCs w:val="24"/>
        </w:rPr>
        <w:t xml:space="preserve">Участник, не согласный с результатами соответствующего этапа олимпиады, имеет право на апелляцию путем подачи заявления на имя председателя оргкомитета не позднее дня, следующего за днем оглашения этих результатов.</w:t>
      </w:r>
    </w:p>
    <w:p>
      <w:pPr>
        <w:jc w:val="both"/>
        <w:ind w:left="0" w:right="0" w:firstLine="566.92913385827"/>
        <w:spacing w:after="60"/>
      </w:pPr>
      <w:r>
        <w:rPr>
          <w:sz w:val="24"/>
          <w:szCs w:val="24"/>
        </w:rPr>
        <w:t xml:space="preserve">13. Олимпиада проводится только по учебным предметам.</w:t>
      </w:r>
    </w:p>
    <w:p>
      <w:pPr>
        <w:jc w:val="both"/>
        <w:ind w:left="0" w:right="0" w:firstLine="566.92913385827"/>
        <w:spacing w:after="60"/>
      </w:pPr>
      <w:r>
        <w:rPr>
          <w:sz w:val="24"/>
          <w:szCs w:val="24"/>
        </w:rPr>
        <w:t xml:space="preserve">14. Прием от авторов олимпиадных материалов в количестве не менее 3 (трех) вариантов для проведения заключительного этапа олимпиады осуществляется в РИКЗ работниками РИКЗ в присутствии уполномоченных представителей оргкомитета с подписанием акта приема-передачи олимпиадных материалов (который является составной частью договора, заключенного с автором).</w:t>
      </w:r>
    </w:p>
    <w:p>
      <w:pPr>
        <w:jc w:val="both"/>
        <w:ind w:left="0" w:right="0" w:firstLine="566.92913385827"/>
        <w:spacing w:after="60"/>
      </w:pPr>
      <w:r>
        <w:rPr>
          <w:sz w:val="24"/>
          <w:szCs w:val="24"/>
        </w:rPr>
        <w:t xml:space="preserve">Авторы олимпиадных материалов обеспечивают сохранение конфиденциальности олимпиадных материалов и их тематики с момента начала их подготовки и не допускают разглашения таких сведений.</w:t>
      </w:r>
    </w:p>
    <w:p>
      <w:pPr>
        <w:jc w:val="both"/>
        <w:ind w:left="0" w:right="0" w:firstLine="566.92913385827"/>
        <w:spacing w:after="60"/>
      </w:pPr>
      <w:r>
        <w:rPr>
          <w:sz w:val="24"/>
          <w:szCs w:val="24"/>
        </w:rPr>
        <w:t xml:space="preserve">РИКЗ осуществляет хранение олимпиадных материалов, выборку варианта в присутствии лица, уполномоченного Министерством образования, и передачу выбранного варианта олимпиадных материалов на электронных носителях уполномоченному представителю оргкомитета для последующего тиражирования на месте проведения олимпиады.</w:t>
      </w:r>
    </w:p>
    <w:p>
      <w:pPr>
        <w:jc w:val="both"/>
        <w:ind w:left="0" w:right="0" w:firstLine="566.92913385827"/>
        <w:spacing w:after="60"/>
      </w:pPr>
      <w:r>
        <w:rPr>
          <w:sz w:val="24"/>
          <w:szCs w:val="24"/>
        </w:rPr>
        <w:t xml:space="preserve">15. К предварительным этапам (этапу) олимпиады допускаются участники, прошедшие регистрацию в установленном порядке.</w:t>
      </w:r>
    </w:p>
    <w:p>
      <w:pPr>
        <w:jc w:val="both"/>
        <w:ind w:left="0" w:right="0" w:firstLine="566.92913385827"/>
        <w:spacing w:after="60"/>
      </w:pPr>
      <w:r>
        <w:rPr>
          <w:sz w:val="24"/>
          <w:szCs w:val="24"/>
        </w:rPr>
        <w:t xml:space="preserve">16. К заключительному этапу олимпиады допускаются участники, прошедшие предварительные этапы (этап) олимпиады и предъявившие документ, удостоверяющий личность, и справку о том, что гражданин является обучающимся, или иной документ, подтверждающий факт получения общего среднего образования в год проведения олимпиады.</w:t>
      </w:r>
    </w:p>
    <w:p>
      <w:pPr>
        <w:jc w:val="both"/>
        <w:ind w:left="0" w:right="0" w:firstLine="566.92913385827"/>
        <w:spacing w:after="60"/>
      </w:pPr>
      <w:r>
        <w:rPr>
          <w:sz w:val="24"/>
          <w:szCs w:val="24"/>
        </w:rPr>
        <w:t xml:space="preserve">17. Порядок регистрации и участия в олимпиаде, проведение процедуры апелляции определяются положением об олимпиаде.</w:t>
      </w:r>
    </w:p>
    <w:p>
      <w:pPr>
        <w:jc w:val="both"/>
        <w:ind w:left="0" w:right="0" w:firstLine="566.92913385827"/>
        <w:spacing w:after="60"/>
      </w:pPr>
      <w:r>
        <w:rPr>
          <w:sz w:val="24"/>
          <w:szCs w:val="24"/>
        </w:rPr>
        <w:t xml:space="preserve">В положении об олимпиаде могут быть установлены критерии отбора победителей заключительного этапа олимпиады в случае получения равных баллов участниками заключительного этапа.</w:t>
      </w:r>
    </w:p>
    <w:p>
      <w:pPr>
        <w:jc w:val="both"/>
        <w:ind w:left="0" w:right="0" w:firstLine="566.92913385827"/>
        <w:spacing w:after="60"/>
      </w:pPr>
      <w:r>
        <w:rPr>
          <w:sz w:val="24"/>
          <w:szCs w:val="24"/>
        </w:rPr>
        <w:t xml:space="preserve">18. Олимпиада проводится ежегодно. Заключительный этап олимпиады по каждому учебному предмету проводится в феврале учебного года одновременно в каждом УВО, за исключением УВО сельскохозяйственного профиля. Сроки проведения заключительного этапа олимпиады для УВО определяются Министерством образования и доводятся до сведения УВО до 10 сентября. Подведение итогов осуществляется с 20 февраля по 6 марта учебного года.</w:t>
      </w:r>
    </w:p>
    <w:p>
      <w:pPr>
        <w:jc w:val="both"/>
        <w:ind w:left="0" w:right="0" w:firstLine="566.92913385827"/>
        <w:spacing w:after="60"/>
      </w:pPr>
      <w:r>
        <w:rPr>
          <w:sz w:val="24"/>
          <w:szCs w:val="24"/>
        </w:rPr>
        <w:t xml:space="preserve">19. В срок до 20 сентября учебного года УВО направляют в Министерство образования и учредителю УВО:</w:t>
      </w:r>
    </w:p>
    <w:p>
      <w:pPr>
        <w:jc w:val="both"/>
        <w:ind w:left="0" w:right="0" w:firstLine="566.92913385827"/>
        <w:spacing w:after="60"/>
      </w:pPr>
      <w:r>
        <w:rPr>
          <w:sz w:val="24"/>
          <w:szCs w:val="24"/>
        </w:rPr>
        <w:t xml:space="preserve">для согласования положения об олимпиаде;</w:t>
      </w:r>
    </w:p>
    <w:p>
      <w:pPr>
        <w:jc w:val="both"/>
        <w:ind w:left="0" w:right="0" w:firstLine="566.92913385827"/>
        <w:spacing w:after="60"/>
      </w:pPr>
      <w:r>
        <w:rPr>
          <w:sz w:val="24"/>
          <w:szCs w:val="24"/>
        </w:rPr>
        <w:t xml:space="preserve">для утверждения перечень олимпиад, специальностей, по которым устанавливаются квоты на льготные места.</w:t>
      </w:r>
    </w:p>
    <w:p>
      <w:pPr>
        <w:jc w:val="both"/>
        <w:ind w:left="0" w:right="0" w:firstLine="566.92913385827"/>
        <w:spacing w:after="60"/>
      </w:pPr>
      <w:r>
        <w:rPr>
          <w:sz w:val="24"/>
          <w:szCs w:val="24"/>
        </w:rPr>
        <w:t xml:space="preserve">В срок до 31 октября учебного года УВО направляют в Министерство образования информацию об УВО согласно приложению 3.</w:t>
      </w:r>
    </w:p>
    <w:p>
      <w:pPr>
        <w:jc w:val="both"/>
        <w:ind w:left="0" w:right="0" w:firstLine="566.92913385827"/>
        <w:spacing w:after="60"/>
      </w:pPr>
      <w:r>
        <w:rPr>
          <w:sz w:val="24"/>
          <w:szCs w:val="24"/>
        </w:rPr>
        <w:t xml:space="preserve">20. Министерство образования в срок не позднее 10 октября учебного года направляет в УВО прошедшие согласование и утвержденные документы, указанные в части первой пункта 19 настоящего Положения. УВО в течение 7 рабочих дней после поступления соответствующих документов приказом руководителя УВО утверждает составы оргкомитетов.</w:t>
      </w:r>
    </w:p>
    <w:p>
      <w:pPr>
        <w:jc w:val="both"/>
        <w:ind w:left="0" w:right="0" w:firstLine="566.92913385827"/>
        <w:spacing w:after="60"/>
      </w:pPr>
      <w:r>
        <w:rPr>
          <w:sz w:val="24"/>
          <w:szCs w:val="24"/>
        </w:rPr>
        <w:t xml:space="preserve">21. Оргкомитеты осуществляют:</w:t>
      </w:r>
    </w:p>
    <w:p>
      <w:pPr>
        <w:jc w:val="both"/>
        <w:ind w:left="0" w:right="0" w:firstLine="566.92913385827"/>
        <w:spacing w:after="60"/>
      </w:pPr>
      <w:r>
        <w:rPr>
          <w:sz w:val="24"/>
          <w:szCs w:val="24"/>
        </w:rPr>
        <w:t xml:space="preserve">21.1. не позднее 1 ноября учебного года:</w:t>
      </w:r>
    </w:p>
    <w:p>
      <w:pPr>
        <w:jc w:val="both"/>
        <w:ind w:left="0" w:right="0" w:firstLine="566.92913385827"/>
        <w:spacing w:after="60"/>
      </w:pPr>
      <w:r>
        <w:rPr>
          <w:sz w:val="24"/>
          <w:szCs w:val="24"/>
        </w:rPr>
        <w:t xml:space="preserve">информационную работу об открытии регистрации и сроках проведения олимпиады путем размещения информации на официальном сайте УВО в глобальной компьютерной сети Интернет и (или) иными способами;</w:t>
      </w:r>
    </w:p>
    <w:p>
      <w:pPr>
        <w:jc w:val="both"/>
        <w:ind w:left="0" w:right="0" w:firstLine="566.92913385827"/>
        <w:spacing w:after="60"/>
      </w:pPr>
      <w:r>
        <w:rPr>
          <w:sz w:val="24"/>
          <w:szCs w:val="24"/>
        </w:rPr>
        <w:t xml:space="preserve">направление в РИКЗ информации по формам в соответствии с приложениями 2 и 3;</w:t>
      </w:r>
    </w:p>
    <w:p>
      <w:pPr>
        <w:jc w:val="both"/>
        <w:ind w:left="0" w:right="0" w:firstLine="566.92913385827"/>
        <w:spacing w:after="60"/>
      </w:pPr>
      <w:r>
        <w:rPr>
          <w:sz w:val="24"/>
          <w:szCs w:val="24"/>
        </w:rPr>
        <w:t xml:space="preserve">направление в РИКЗ положения об олимпиаде;</w:t>
      </w:r>
    </w:p>
    <w:p>
      <w:pPr>
        <w:jc w:val="both"/>
        <w:ind w:left="0" w:right="0" w:firstLine="566.92913385827"/>
        <w:spacing w:after="60"/>
      </w:pPr>
      <w:r>
        <w:rPr>
          <w:sz w:val="24"/>
          <w:szCs w:val="24"/>
        </w:rPr>
        <w:t xml:space="preserve">21.2. не позднее 10 января учебного года направление в РИКЗ информации об авторах олимпиадных материалов и графика проведения заключительного этапа олимпиад в учебном году.</w:t>
      </w:r>
    </w:p>
    <w:p>
      <w:pPr>
        <w:jc w:val="both"/>
        <w:ind w:left="0" w:right="0" w:firstLine="566.92913385827"/>
        <w:spacing w:after="60"/>
      </w:pPr>
      <w:r>
        <w:rPr>
          <w:sz w:val="24"/>
          <w:szCs w:val="24"/>
        </w:rPr>
        <w:t xml:space="preserve">22. Для предварительного этапа (этапов) олимпиадные материалы разрабатываются авторами и утверждаются председателями оргкомитетов.</w:t>
      </w:r>
    </w:p>
    <w:p>
      <w:pPr>
        <w:jc w:val="both"/>
        <w:ind w:left="0" w:right="0" w:firstLine="566.92913385827"/>
        <w:spacing w:after="60"/>
      </w:pPr>
      <w:r>
        <w:rPr>
          <w:sz w:val="24"/>
          <w:szCs w:val="24"/>
        </w:rPr>
        <w:t xml:space="preserve">Срок утверждения олимпиадных материалов для предварительных этапов определяется положением об олимпиаде.</w:t>
      </w:r>
    </w:p>
    <w:p>
      <w:pPr>
        <w:jc w:val="both"/>
        <w:ind w:left="0" w:right="0" w:firstLine="566.92913385827"/>
        <w:spacing w:after="60"/>
      </w:pPr>
      <w:r>
        <w:rPr>
          <w:sz w:val="24"/>
          <w:szCs w:val="24"/>
        </w:rPr>
        <w:t xml:space="preserve">23. Для заключительного этапа олимпиадные материалы разрабатываются авторами, состав которых утверждается руководителем УВО.</w:t>
      </w:r>
    </w:p>
    <w:p>
      <w:pPr>
        <w:jc w:val="both"/>
        <w:ind w:left="0" w:right="0" w:firstLine="566.92913385827"/>
        <w:spacing w:after="60"/>
      </w:pPr>
      <w:r>
        <w:rPr>
          <w:sz w:val="24"/>
          <w:szCs w:val="24"/>
        </w:rPr>
        <w:t xml:space="preserve">24. РИКЗ:</w:t>
      </w:r>
    </w:p>
    <w:p>
      <w:pPr>
        <w:jc w:val="both"/>
        <w:ind w:left="0" w:right="0" w:firstLine="566.92913385827"/>
        <w:spacing w:after="60"/>
      </w:pPr>
      <w:r>
        <w:rPr>
          <w:sz w:val="24"/>
          <w:szCs w:val="24"/>
        </w:rPr>
        <w:t xml:space="preserve">принимает олимпиадные материалы для проведения заключительного этапа университетской олимпиады на электронном и бумажном носителях от авторов олимпиадных материалов с составлением акта приема-передачи и подписанием его сторонами в присутствии уполномоченных представителей оргкомитета олимпиады в рабочие дни третьей декады января учебного года в соответствии с графиком, установленным РИКЗ;</w:t>
      </w:r>
    </w:p>
    <w:p>
      <w:pPr>
        <w:jc w:val="both"/>
        <w:ind w:left="0" w:right="0" w:firstLine="566.92913385827"/>
        <w:spacing w:after="60"/>
      </w:pPr>
      <w:r>
        <w:rPr>
          <w:sz w:val="24"/>
          <w:szCs w:val="24"/>
        </w:rPr>
        <w:t xml:space="preserve">осуществляет выборку варианта олимпиадных заданий по каждому учебному предмету для проведения заключительного этапа олимпиады в присутствии лица, уполномоченного Министерством образования;</w:t>
      </w:r>
    </w:p>
    <w:p>
      <w:pPr>
        <w:jc w:val="both"/>
        <w:ind w:left="0" w:right="0" w:firstLine="566.92913385827"/>
        <w:spacing w:after="60"/>
      </w:pPr>
      <w:r>
        <w:rPr>
          <w:sz w:val="24"/>
          <w:szCs w:val="24"/>
        </w:rPr>
        <w:t xml:space="preserve">осуществляет запись олимпиадных материалов в зашифрованном виде на электронные носители;</w:t>
      </w:r>
    </w:p>
    <w:p>
      <w:pPr>
        <w:jc w:val="both"/>
        <w:ind w:left="0" w:right="0" w:firstLine="566.92913385827"/>
        <w:spacing w:after="60"/>
      </w:pPr>
      <w:r>
        <w:rPr>
          <w:sz w:val="24"/>
          <w:szCs w:val="24"/>
        </w:rPr>
        <w:t xml:space="preserve">распределяет пароли доступа к зашифрованным олимпиадным материалам для председателей оргкомитетов и для лиц, осуществляющих контроль за ходом проведения олимпиады;</w:t>
      </w:r>
    </w:p>
    <w:p>
      <w:pPr>
        <w:jc w:val="both"/>
        <w:ind w:left="0" w:right="0" w:firstLine="566.92913385827"/>
        <w:spacing w:after="60"/>
      </w:pPr>
      <w:r>
        <w:rPr>
          <w:sz w:val="24"/>
          <w:szCs w:val="24"/>
        </w:rPr>
        <w:t xml:space="preserve">подготавливает пакеты (контейнеры) для электронных носителей;</w:t>
      </w:r>
    </w:p>
    <w:p>
      <w:pPr>
        <w:jc w:val="both"/>
        <w:ind w:left="0" w:right="0" w:firstLine="566.92913385827"/>
        <w:spacing w:after="60"/>
      </w:pPr>
      <w:r>
        <w:rPr>
          <w:sz w:val="24"/>
          <w:szCs w:val="24"/>
        </w:rPr>
        <w:t xml:space="preserve">предоставляет пакеты для оттиражированных в УВО олимпиадных материалов.</w:t>
      </w:r>
    </w:p>
    <w:p>
      <w:pPr>
        <w:jc w:val="both"/>
        <w:ind w:left="0" w:right="0" w:firstLine="566.92913385827"/>
        <w:spacing w:after="60"/>
      </w:pPr>
      <w:r>
        <w:rPr>
          <w:sz w:val="24"/>
          <w:szCs w:val="24"/>
        </w:rPr>
        <w:t xml:space="preserve">Работники РИКЗ в специальных помещениях с ограниченным правом доступа осуществляют запись олимпиадных материалов на электронные носители с использованием программ шифрования и защиты данных для передачи уполномоченным представителям оргкомитета олимпиады.</w:t>
      </w:r>
    </w:p>
    <w:p>
      <w:pPr>
        <w:jc w:val="both"/>
        <w:ind w:left="0" w:right="0" w:firstLine="566.92913385827"/>
        <w:spacing w:after="60"/>
      </w:pPr>
      <w:r>
        <w:rPr>
          <w:sz w:val="24"/>
          <w:szCs w:val="24"/>
        </w:rPr>
        <w:t xml:space="preserve">Для получения доступа к зашифрованным олимпиадным материалам необходимо осуществить последовательный ввод пароля, который находится у председателя оргкомитета, и пароля, который находится у лица, осуществляющего контроль за ходом олимпиады.</w:t>
      </w:r>
    </w:p>
    <w:p>
      <w:pPr>
        <w:jc w:val="both"/>
        <w:ind w:left="0" w:right="0" w:firstLine="566.92913385827"/>
        <w:spacing w:after="60"/>
      </w:pPr>
      <w:r>
        <w:rPr>
          <w:sz w:val="24"/>
          <w:szCs w:val="24"/>
        </w:rPr>
        <w:t xml:space="preserve">Пакеты (контейнеры) с олимпиадными материалами на электронном носителе представитель РИКЗ передает уполномоченному представителю оргкомитета олимпиады, действующему на основании приказа (выписки из приказа), и документа, удостоверяющего личность. Передача пакетов (контейнеров) и пакетов для оттиражированных в УВО олимпиадных материалов осуществляется в третий четверг и третью пятницу февраля учебного года в соответствии с графиком, установленным РИКЗ, на основании заявки на выдачу олимпиадных материалов для проведения заключительного этапа олимпиады по форме согласно приложению 4 с составлением акта приема-передачи по форме согласно приложению 5.</w:t>
      </w:r>
    </w:p>
    <w:p>
      <w:pPr>
        <w:jc w:val="both"/>
        <w:ind w:left="0" w:right="0" w:firstLine="566.92913385827"/>
        <w:spacing w:after="60"/>
      </w:pPr>
      <w:r>
        <w:rPr>
          <w:sz w:val="24"/>
          <w:szCs w:val="24"/>
        </w:rPr>
        <w:t xml:space="preserve">Представители оргкомитета в день доставки уполномоченным представителем оргкомитета пакетов (контейнеров) с олимпиадными материалами пересчитывают пакеты (контейнеры), проверяют соответствие их количества с поданной заявкой, кладут пакеты (контейнеры) в сейф (металлический ящик), который опечатывается (пломбируется).</w:t>
      </w:r>
    </w:p>
    <w:p>
      <w:pPr>
        <w:jc w:val="both"/>
        <w:ind w:left="0" w:right="0" w:firstLine="566.92913385827"/>
        <w:spacing w:after="60"/>
      </w:pPr>
      <w:r>
        <w:rPr>
          <w:sz w:val="24"/>
          <w:szCs w:val="24"/>
        </w:rPr>
        <w:t xml:space="preserve">Организация сохранения электронных носителей с олимпиадными материалами, а также обеспечение конфиденциальности олимпиадных материалов с момента их получения до момента их использования на олимпиаде по соответствующему учебному предмету возлагается на председателя оргкомитета.</w:t>
      </w:r>
    </w:p>
    <w:p>
      <w:pPr>
        <w:jc w:val="both"/>
        <w:ind w:left="0" w:right="0" w:firstLine="566.92913385827"/>
        <w:spacing w:after="60"/>
      </w:pPr>
      <w:r>
        <w:rPr>
          <w:sz w:val="24"/>
          <w:szCs w:val="24"/>
        </w:rPr>
        <w:t xml:space="preserve">В день проведения олимпиады председатель оргкомитета в присутствии лица, осуществляющего контроль за ходом олимпиады, и лица, ответственного за тиражирование, должен убедиться в целостности пакетов (контейнеров) с электронным носителем.</w:t>
      </w:r>
    </w:p>
    <w:p>
      <w:pPr>
        <w:jc w:val="both"/>
        <w:ind w:left="0" w:right="0" w:firstLine="566.92913385827"/>
        <w:spacing w:after="60"/>
      </w:pPr>
      <w:r>
        <w:rPr>
          <w:sz w:val="24"/>
          <w:szCs w:val="24"/>
        </w:rPr>
        <w:t xml:space="preserve">Лицо, ответственное за тиражирование олимпиадных материалов, извлекает из пакетов (контейнеров) электронный носитель с олимпиадными материалами, устанавливает его в USB-порт.</w:t>
      </w:r>
    </w:p>
    <w:p>
      <w:pPr>
        <w:jc w:val="both"/>
        <w:ind w:left="0" w:right="0" w:firstLine="566.92913385827"/>
        <w:spacing w:after="60"/>
      </w:pPr>
      <w:r>
        <w:rPr>
          <w:sz w:val="24"/>
          <w:szCs w:val="24"/>
        </w:rPr>
        <w:t xml:space="preserve">Для доступа к заданиям, размещенным на электронном носителе, по каналу связи, который определяется РИКЗ, РИКЗ в день проведения олимпиады с 8.30 до 9.30 часов сообщает один пароль председателю оргкомитета, второй пароль – лицу, осуществляющему контроль за ходом олимпиады.</w:t>
      </w:r>
    </w:p>
    <w:p>
      <w:pPr>
        <w:jc w:val="both"/>
        <w:ind w:left="0" w:right="0" w:firstLine="566.92913385827"/>
        <w:spacing w:after="60"/>
      </w:pPr>
      <w:r>
        <w:rPr>
          <w:sz w:val="24"/>
          <w:szCs w:val="24"/>
        </w:rPr>
        <w:t xml:space="preserve">Председатель оргкомитета и лицо, осуществляющее контроль за ходом олимпиады, последовательно вводят пароли для входа в том, который содержит зашифрованные данные с заданиями.</w:t>
      </w:r>
    </w:p>
    <w:p>
      <w:pPr>
        <w:jc w:val="both"/>
        <w:ind w:left="0" w:right="0" w:firstLine="566.92913385827"/>
        <w:spacing w:after="60"/>
      </w:pPr>
      <w:r>
        <w:rPr>
          <w:sz w:val="24"/>
          <w:szCs w:val="24"/>
        </w:rPr>
        <w:t xml:space="preserve">Лицо, ответственное за тиражирование олимпиадных материалов, печатает контрольный экземпляр заданий и проверяет качество печати контрольного экземпляра.</w:t>
      </w:r>
    </w:p>
    <w:p>
      <w:pPr>
        <w:jc w:val="both"/>
        <w:ind w:left="0" w:right="0" w:firstLine="566.92913385827"/>
        <w:spacing w:after="60"/>
      </w:pPr>
      <w:r>
        <w:rPr>
          <w:sz w:val="24"/>
          <w:szCs w:val="24"/>
        </w:rPr>
        <w:t xml:space="preserve">Лицо, ответственное за тиражирование, в присутствии лица, осуществляющего контроль за ходом олимпиады, тиражирует задания в количестве, необходимом для обеспечения участников олимпиады по каждому учебному предмету.</w:t>
      </w:r>
    </w:p>
    <w:p>
      <w:pPr>
        <w:jc w:val="both"/>
        <w:ind w:left="0" w:right="0" w:firstLine="566.92913385827"/>
        <w:spacing w:after="60"/>
      </w:pPr>
      <w:r>
        <w:rPr>
          <w:sz w:val="24"/>
          <w:szCs w:val="24"/>
        </w:rPr>
        <w:t xml:space="preserve">После тиражирования бланки с заданиями пересчитываются и запечатываются в пакеты, которые предоставил РИКЗ.</w:t>
      </w:r>
    </w:p>
    <w:p>
      <w:pPr>
        <w:jc w:val="both"/>
        <w:ind w:left="0" w:right="0" w:firstLine="566.92913385827"/>
        <w:spacing w:after="60"/>
      </w:pPr>
      <w:r>
        <w:rPr>
          <w:sz w:val="24"/>
          <w:szCs w:val="24"/>
        </w:rPr>
        <w:t xml:space="preserve">Копирование информации с электронного носителя не допускается.</w:t>
      </w:r>
    </w:p>
    <w:p>
      <w:pPr>
        <w:jc w:val="both"/>
        <w:ind w:left="0" w:right="0" w:firstLine="566.92913385827"/>
        <w:spacing w:after="60"/>
      </w:pPr>
      <w:r>
        <w:rPr>
          <w:sz w:val="24"/>
          <w:szCs w:val="24"/>
        </w:rPr>
        <w:t xml:space="preserve">После тиражирования электронный носитель с заданиями передается на сохранение председателю оргкомитета.</w:t>
      </w:r>
    </w:p>
    <w:p>
      <w:pPr>
        <w:jc w:val="both"/>
        <w:ind w:left="0" w:right="0" w:firstLine="566.92913385827"/>
        <w:spacing w:after="60"/>
      </w:pPr>
      <w:r>
        <w:rPr>
          <w:sz w:val="24"/>
          <w:szCs w:val="24"/>
        </w:rPr>
        <w:t xml:space="preserve">Порядок проведения олимпиады и рекомендации по выполнению заданий объясняются председателем оргкомитета (или по поручению председателя оргкомитета другим членом оргкомитета) участникам.</w:t>
      </w:r>
    </w:p>
    <w:p>
      <w:pPr>
        <w:jc w:val="both"/>
        <w:ind w:left="0" w:right="0" w:firstLine="566.92913385827"/>
        <w:spacing w:after="60"/>
      </w:pPr>
      <w:r>
        <w:rPr>
          <w:sz w:val="24"/>
          <w:szCs w:val="24"/>
        </w:rPr>
        <w:t xml:space="preserve">25. Пакет с заданиями открывается членом оргкомитета в присутствии участников по соответствующему учебному предмету.</w:t>
      </w:r>
    </w:p>
    <w:p>
      <w:pPr>
        <w:jc w:val="both"/>
        <w:ind w:left="0" w:right="0" w:firstLine="566.92913385827"/>
        <w:spacing w:after="60"/>
      </w:pPr>
      <w:r>
        <w:rPr>
          <w:sz w:val="24"/>
          <w:szCs w:val="24"/>
        </w:rPr>
        <w:t xml:space="preserve">26. Уполномоченные представители оргкомитета осуществляют сканирование письменных работ, выполненных участниками, до момента их проверки членами жюри и незамедлительную передачу электронных копий сканированных выполненных письменных работ в РИКЗ в день проведения олимпиады по каждому учебному предмету.</w:t>
      </w:r>
    </w:p>
    <w:p>
      <w:pPr>
        <w:jc w:val="both"/>
        <w:ind w:left="0" w:right="0" w:firstLine="566.92913385827"/>
        <w:spacing w:after="60"/>
      </w:pPr>
      <w:r>
        <w:rPr>
          <w:sz w:val="24"/>
          <w:szCs w:val="24"/>
        </w:rPr>
        <w:t xml:space="preserve">Передача электронных копий сканированных выполненных письменных работ осуществляется в соответствии с техническими требованиями РИКЗ и сопровождается актом о передаче электронных копий выполненных олимпиадных заданий по форме согласно приложению 6.</w:t>
      </w:r>
    </w:p>
    <w:p>
      <w:pPr>
        <w:jc w:val="both"/>
        <w:ind w:left="0" w:right="0" w:firstLine="566.92913385827"/>
        <w:spacing w:after="60"/>
      </w:pPr>
      <w:r>
        <w:rPr>
          <w:sz w:val="24"/>
          <w:szCs w:val="24"/>
        </w:rPr>
        <w:t xml:space="preserve">РИКЗ принимает электронные копии сканированных письменных работ, выполненных участниками олимпиады, в день проведения олимпиады по каждому учебному предмету.</w:t>
      </w:r>
    </w:p>
    <w:p>
      <w:pPr>
        <w:jc w:val="both"/>
        <w:ind w:left="0" w:right="0" w:firstLine="566.92913385827"/>
        <w:spacing w:after="60"/>
      </w:pPr>
      <w:r>
        <w:rPr>
          <w:sz w:val="24"/>
          <w:szCs w:val="24"/>
        </w:rPr>
        <w:t xml:space="preserve">Электронные копии сканированных письменных работ, выполненных участниками олимпиады, сохраняются на электронном носителе в РИКЗ до 1 сентября следующего учебного года.</w:t>
      </w:r>
    </w:p>
    <w:p>
      <w:pPr>
        <w:jc w:val="both"/>
        <w:ind w:left="0" w:right="0" w:firstLine="566.92913385827"/>
        <w:spacing w:after="60"/>
      </w:pPr>
      <w:r>
        <w:rPr>
          <w:sz w:val="24"/>
          <w:szCs w:val="24"/>
        </w:rPr>
        <w:t xml:space="preserve">Выполненные участниками олимпиады письменные работы на бумажном носителе сохраняются в УВО до 1 сентября следующего учебного года.</w:t>
      </w:r>
    </w:p>
    <w:p>
      <w:pPr>
        <w:jc w:val="both"/>
        <w:ind w:left="0" w:right="0" w:firstLine="566.92913385827"/>
        <w:spacing w:after="60"/>
      </w:pPr>
      <w:r>
        <w:rPr>
          <w:sz w:val="24"/>
          <w:szCs w:val="24"/>
        </w:rPr>
        <w:t xml:space="preserve">Олимпиадные материалы, принятые РИКЗ от авторов олимпиадных материалов, сохраняются на электронном и бумажном носителях в РИКЗ до 1 сентября следующего учебного года.</w:t>
      </w:r>
    </w:p>
    <w:p>
      <w:pPr>
        <w:jc w:val="both"/>
        <w:ind w:left="0" w:right="0" w:firstLine="566.92913385827"/>
        <w:spacing w:after="60"/>
      </w:pPr>
      <w:r>
        <w:rPr>
          <w:sz w:val="24"/>
          <w:szCs w:val="24"/>
        </w:rPr>
        <w:t xml:space="preserve">Для доступа к ответам на задания, критериям оценивания, размещенным на электронном носителе, по каналу связи, который определяется РИКЗ, перед началом проверки письменных работ, но после получения электронных копий сканированных выполненных письменных работ РИКЗ сообщает один пароль председателю оргкомитета, второй пароль – лицу, осуществляющему контроль за ходом олимпиады.</w:t>
      </w:r>
    </w:p>
    <w:p>
      <w:pPr>
        <w:jc w:val="both"/>
        <w:ind w:left="0" w:right="0" w:firstLine="566.92913385827"/>
        <w:spacing w:after="60"/>
      </w:pPr>
      <w:r>
        <w:rPr>
          <w:sz w:val="24"/>
          <w:szCs w:val="24"/>
        </w:rPr>
        <w:t xml:space="preserve">Для получения доступа к файлам с ответами на задания, с критериями оценивания, размещенными на электронном носителе с зашифрованными данными, председатель оргкомитета и лицо, осуществляющее контроль за ходом олимпиады, последовательно вводят пароли.</w:t>
      </w:r>
    </w:p>
    <w:p>
      <w:pPr>
        <w:jc w:val="both"/>
        <w:ind w:left="0" w:right="0" w:firstLine="566.92913385827"/>
        <w:spacing w:after="60"/>
      </w:pPr>
      <w:r>
        <w:rPr>
          <w:sz w:val="24"/>
          <w:szCs w:val="24"/>
        </w:rPr>
        <w:t xml:space="preserve">Ответы на задания, критерии оценивания тиражируются в присутствии лица, осуществляющего контроль за ходом олимпиады, и сообщаются жюри.</w:t>
      </w:r>
    </w:p>
    <w:p>
      <w:pPr>
        <w:jc w:val="both"/>
        <w:ind w:left="0" w:right="0" w:firstLine="566.92913385827"/>
        <w:spacing w:after="60"/>
      </w:pPr>
      <w:r>
        <w:rPr>
          <w:sz w:val="24"/>
          <w:szCs w:val="24"/>
        </w:rPr>
        <w:t xml:space="preserve">После тиражирования электронный носитель с ответами на задания, критериями оценивания передается на сохранение председателю оргкомитета.</w:t>
      </w:r>
    </w:p>
    <w:p>
      <w:pPr>
        <w:jc w:val="both"/>
        <w:ind w:left="0" w:right="0" w:firstLine="566.92913385827"/>
        <w:spacing w:after="60"/>
      </w:pPr>
      <w:r>
        <w:rPr>
          <w:sz w:val="24"/>
          <w:szCs w:val="24"/>
        </w:rPr>
        <w:t xml:space="preserve">После завершения заключительного этапа олимпиады в срок до 1 марта учебного года отформатированный электронный носитель в пакете (контейнере) пересылается в РИКЗ заказным почтовым отправлением в защитных конвертах, препятствующих повреждению.</w:t>
      </w:r>
    </w:p>
    <w:p>
      <w:pPr>
        <w:jc w:val="both"/>
        <w:ind w:left="0" w:right="0" w:firstLine="566.92913385827"/>
        <w:spacing w:after="60"/>
      </w:pPr>
      <w:r>
        <w:rPr>
          <w:sz w:val="24"/>
          <w:szCs w:val="24"/>
        </w:rPr>
        <w:t xml:space="preserve">27. Присутствие на заключительном этапе олимпиады посторонних лиц не допускается. На заключительном этапе производится аудио и видеофиксация, о чем участник информируется перед началом данного этапа.</w:t>
      </w:r>
    </w:p>
    <w:p>
      <w:pPr>
        <w:jc w:val="both"/>
        <w:ind w:left="0" w:right="0" w:firstLine="566.92913385827"/>
        <w:spacing w:after="60"/>
      </w:pPr>
      <w:r>
        <w:rPr>
          <w:sz w:val="24"/>
          <w:szCs w:val="24"/>
        </w:rPr>
        <w:t xml:space="preserve">28. Письменные работы (том числе черновики) выполняются только на содержащих задания листах и листах-вкладышах со штампом УВО. На них недопустимы никакие посторонние пометки и записи. Титульные листы и листы-вкладыши проверке не подлежат.</w:t>
      </w:r>
    </w:p>
    <w:p>
      <w:pPr>
        <w:jc w:val="both"/>
        <w:ind w:left="0" w:right="0" w:firstLine="566.92913385827"/>
        <w:spacing w:after="60"/>
      </w:pPr>
      <w:r>
        <w:rPr>
          <w:sz w:val="24"/>
          <w:szCs w:val="24"/>
        </w:rPr>
        <w:t xml:space="preserve">29. Работы участников, которые нарушили настоящее Положение и положение об олимпиаде УВО, не оцениваются. Содержание нарушений фиксируется представителями оргкомитетов на бланках, которые выданы участнику для выполнения задания, и оформляется соответствующим актом, который подписывается представителями оргкомитетов, присутствующими в аудитории во время проведения заключительного этапа олимпиады, и утверждается председателями оргкомитетов.</w:t>
      </w:r>
    </w:p>
    <w:p>
      <w:pPr>
        <w:jc w:val="both"/>
        <w:ind w:left="0" w:right="0" w:firstLine="566.92913385827"/>
        <w:spacing w:after="60"/>
      </w:pPr>
      <w:r>
        <w:rPr>
          <w:sz w:val="24"/>
          <w:szCs w:val="24"/>
        </w:rPr>
        <w:t xml:space="preserve">30. Письменные работы участников заключительного этапа проверяются в зашифрованном виде. Шифровку и дешифровку письменных работ осуществляют председатели оргкомитетов олимпиады или их заместители.</w:t>
      </w:r>
    </w:p>
    <w:p>
      <w:pPr>
        <w:jc w:val="both"/>
        <w:ind w:left="0" w:right="0" w:firstLine="566.92913385827"/>
        <w:spacing w:after="60"/>
      </w:pPr>
      <w:r>
        <w:rPr>
          <w:sz w:val="24"/>
          <w:szCs w:val="24"/>
        </w:rPr>
        <w:t xml:space="preserve">31. По результатам проверки письменных работ в соответствии с набранными баллами жюри не позднее дня, следующего за днем проведения заключительного этапа олимпиады, вносит предложения в оргкомитеты по количеству и персональному составу победителей (дипломы I, II и III степени) заключительного этапа олимпиады (далее – победители). Предложения жюри оформляются протоколом. Количество победителей не должно превышать 40 процентов от числа участников заключительного этапа олимпиады.</w:t>
      </w:r>
    </w:p>
    <w:p>
      <w:pPr>
        <w:jc w:val="both"/>
        <w:ind w:left="0" w:right="0" w:firstLine="566.92913385827"/>
        <w:spacing w:after="60"/>
      </w:pPr>
      <w:r>
        <w:rPr>
          <w:sz w:val="24"/>
          <w:szCs w:val="24"/>
        </w:rPr>
        <w:t xml:space="preserve">32. По итогам рассмотрения протокола жюри оргкомитеты предоставляют руководителю УВО для утверждения списки победителей и уведомляют участников о результатах этапов олимпиады.</w:t>
      </w:r>
    </w:p>
    <w:p>
      <w:pPr>
        <w:jc w:val="both"/>
        <w:ind w:left="0" w:right="0" w:firstLine="566.92913385827"/>
        <w:spacing w:after="60"/>
      </w:pPr>
      <w:r>
        <w:rPr>
          <w:sz w:val="24"/>
          <w:szCs w:val="24"/>
        </w:rPr>
        <w:t xml:space="preserve">33. Результаты олимпиады утверждаются приказом руководителя УВО в течение 3 рабочих дней, доводятся до сведения Министерства образования не позднее 7 рабочих дней, следующих за днем издания приказа руководителя УВО, и размещаются на официальном сайте УВО в глобальной компьютерной сети Интернет.</w:t>
      </w:r>
    </w:p>
    <w:p>
      <w:pPr>
        <w:jc w:val="both"/>
        <w:ind w:left="0" w:right="0" w:firstLine="566.92913385827"/>
        <w:spacing w:after="60"/>
      </w:pPr>
      <w:r>
        <w:rPr>
          <w:sz w:val="24"/>
          <w:szCs w:val="24"/>
        </w:rPr>
        <w:t xml:space="preserve">34. Награждение победителей проводится, как правило, в торжественной обстановке руководителем УВО (его заместителем) и сопровождается выдачей дипломов I, II и III степени за подписью руководителя УВО. Квота для зачисления без вступительных испытаний победителей олимпиад составляет 15 процентов от контрольных цифр приема за счет средств бюджета по всем специальностям в дневной форме получения образования в учебном году. Количество мест по каждой специальности (группе специальностей) для зачисления без вступительных испытаний победителей определяется УВО по согласованию с Министерством образования и размещается соответствующими УВО не позднее 1 апреля в средствах массовой информации, других общедоступных источниках, в том числе в глобальной компьютерной сети Интернет. Места для зачисления без вступительных испытаний победителей олимпиад, оставшиеся вакантными, передаются на общий конкурс.</w:t>
      </w:r>
    </w:p>
    <w:p>
      <w:pPr>
        <w:jc w:val="both"/>
        <w:ind w:left="0" w:right="0" w:firstLine="566.92913385827"/>
        <w:spacing w:after="60"/>
      </w:pPr>
      <w:r>
        <w:rPr>
          <w:sz w:val="24"/>
          <w:szCs w:val="24"/>
        </w:rPr>
        <w:t xml:space="preserve">35. УВО выплачивает вознаграждение лицам, привлекаемым для разработки олимпиадных материалов заключительного этапа, членам жюри для подведения итогов заключительного этапа олимпиады, исходя из трудовых затрат за разработку олимпиадных материалов заключительного этапа и подведение итогов заключительного этапа олимпиады согласно приложению 7 и размеров вознаграждения за разработку олимпиадных материалов заключительного этапа и подведение итогов заключительного этапа олимпиады согласно приложению 8.</w:t>
      </w:r>
    </w:p>
    <w:p>
      <w:pPr>
        <w:jc w:val="both"/>
        <w:ind w:left="0" w:right="0" w:firstLine="566.92913385827"/>
        <w:spacing w:after="60"/>
      </w:pPr>
      <w:r>
        <w:rPr>
          <w:sz w:val="24"/>
          <w:szCs w:val="24"/>
        </w:rPr>
        <w:t xml:space="preserve">36. Финансирование расходов УВО по проведению заключительного этапа олимпиады (выплата вознаграждения, включая обязательные страховые взносы, авторам за разработку олимпиадных материалов заключительного этапа, членам жюри за подведение итогов заключительного этапа олимпиады на основании заключенных гражданско-правовых договоров) осуществляется за счет средств республиканского бюджета, средств, полученных от приносящей доходы деятельности, и иных источников, не запрещенных актами законодательства.</w:t>
      </w:r>
    </w:p>
    <w:p>
      <w:pPr>
        <w:jc w:val="both"/>
        <w:ind w:left="0" w:right="0" w:firstLine="566.92913385827"/>
        <w:spacing w:after="60"/>
      </w:pPr>
      <w:r>
        <w:rPr>
          <w:sz w:val="24"/>
          <w:szCs w:val="24"/>
        </w:rPr>
        <w:t xml:space="preserve">Финансирование расходов РИКЗ на подготовку к передаче в УВО олимпиадных материалов осуществляется за счет средств республиканского бюджета, предусмотренных на функционирование РИКЗ.</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030" w:type="dxa"/>
        <w:gridCol w:w="1970" w:type="dxa"/>
      </w:tblGrid>
      <w:tblPr>
        <w:tblW w:w="5000" w:type="pct"/>
        <w:tblLayout w:type="autofit"/>
      </w:tblPr>
      <w:tr>
        <w:trPr/>
        <w:tc>
          <w:tcPr>
            <w:tcW w:w="3030" w:type="pct"/>
            <w:vAlign w:val="top"/>
            <w:vMerge w:val="restart"/>
          </w:tcPr>
          <w:p>
            <w:pPr>
              <w:jc w:val="both"/>
              <w:ind w:left="0" w:right="0" w:firstLine="566.92913385827"/>
              <w:spacing w:after="60"/>
            </w:pPr>
            <w:r>
              <w:rPr>
                <w:sz w:val="24"/>
                <w:szCs w:val="24"/>
              </w:rPr>
              <w:t xml:space="preserve"> </w:t>
            </w:r>
          </w:p>
        </w:tc>
        <w:tc>
          <w:tcPr>
            <w:tcW w:w="1970" w:type="pct"/>
            <w:vAlign w:val="top"/>
            <w:vMerge w:val="restart"/>
          </w:tcPr>
          <w:p>
            <w:pPr>
              <w:spacing w:after="28.000005"/>
            </w:pPr>
            <w:r>
              <w:rPr>
                <w:sz w:val="22"/>
                <w:szCs w:val="22"/>
              </w:rPr>
              <w:t xml:space="preserve">Приложение 1</w:t>
            </w:r>
          </w:p>
          <w:p>
            <w:pPr>
              <w:spacing w:after="60"/>
            </w:pPr>
            <w:r>
              <w:rPr>
                <w:sz w:val="22"/>
                <w:szCs w:val="22"/>
              </w:rPr>
              <w:t xml:space="preserve">к Положению о порядке проведения</w:t>
            </w:r>
            <w:br/>
            <w:r>
              <w:rPr>
                <w:sz w:val="22"/>
                <w:szCs w:val="22"/>
              </w:rPr>
              <w:t xml:space="preserve">университетских олимпиад,</w:t>
            </w:r>
            <w:br/>
            <w:r>
              <w:rPr>
                <w:sz w:val="22"/>
                <w:szCs w:val="22"/>
              </w:rPr>
              <w:t xml:space="preserve">победители которых (дипломы I, II,</w:t>
            </w:r>
            <w:br/>
            <w:r>
              <w:rPr>
                <w:sz w:val="22"/>
                <w:szCs w:val="22"/>
              </w:rPr>
              <w:t xml:space="preserve">III степени) имеют право зачисления</w:t>
            </w:r>
            <w:br/>
            <w:r>
              <w:rPr>
                <w:sz w:val="22"/>
                <w:szCs w:val="22"/>
              </w:rPr>
              <w:t xml:space="preserve">без вступительных испытаний</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0"/>
      </w:pPr>
      <w:r>
        <w:rPr>
          <w:sz w:val="24"/>
          <w:szCs w:val="24"/>
          <w:b/>
          <w:bCs/>
        </w:rPr>
        <w:t xml:space="preserve">ИНФОРМАЦИЯ</w:t>
      </w:r>
      <w:br/>
      <w:r>
        <w:rPr>
          <w:sz w:val="24"/>
          <w:szCs w:val="24"/>
          <w:b/>
          <w:bCs/>
        </w:rPr>
        <w:t xml:space="preserve">о лицах, осуществляющих контроль за проведением заключительного этапа олимпиады</w:t>
      </w:r>
    </w:p>
    <w:p>
      <w:pPr>
        <w:jc w:val="center"/>
        <w:ind w:left="0" w:right="0" w:firstLine="0"/>
        <w:spacing w:after="60"/>
      </w:pPr>
      <w:r>
        <w:rPr>
          <w:sz w:val="24"/>
          <w:szCs w:val="24"/>
        </w:rPr>
        <w:t xml:space="preserve">_______________________________________________________________</w:t>
      </w:r>
    </w:p>
    <w:p>
      <w:pPr>
        <w:jc w:val="center"/>
        <w:spacing w:before="0" w:after="0"/>
      </w:pPr>
      <w:r>
        <w:rPr>
          <w:sz w:val="20"/>
          <w:szCs w:val="20"/>
        </w:rPr>
        <w:t xml:space="preserve">(наименование УВО)</w:t>
      </w:r>
    </w:p>
    <w:p>
      <w:pPr>
        <w:jc w:val="center"/>
        <w:ind w:left="0" w:right="0" w:firstLine="0"/>
        <w:spacing w:after="60"/>
      </w:pPr>
      <w:r>
        <w:rPr>
          <w:sz w:val="24"/>
          <w:szCs w:val="24"/>
        </w:rPr>
        <w:t xml:space="preserve">_______________________________________________________________</w:t>
      </w:r>
    </w:p>
    <w:p>
      <w:pPr>
        <w:jc w:val="both"/>
        <w:ind w:left="0" w:right="0" w:firstLine="566.92913385827"/>
        <w:spacing w:after="60"/>
      </w:pPr>
      <w:r>
        <w:rPr>
          <w:sz w:val="24"/>
          <w:szCs w:val="24"/>
        </w:rPr>
        <w:t xml:space="preserve"> </w:t>
      </w:r>
    </w:p>
    <w:tbl>
      <w:tblGrid>
        <w:gridCol/>
        <w:gridCol/>
        <w:gridCol w:w="1134" w:type="dxa"/>
        <w:gridCol w:w="1061" w:type="dxa"/>
        <w:gridCol/>
      </w:tblGrid>
      <w:tblPr>
        <w:tblW w:w="5000" w:type="pct"/>
        <w:tblLayout w:type="autofit"/>
        <w:tblBorders>
          <w:top w:val="single" w:sz="5" w:color="000000"/>
          <w:left w:val="single" w:sz="5" w:color="000000"/>
          <w:right w:val="single" w:sz="5" w:color="000000"/>
        </w:tblBorders>
      </w:tblPr>
      <w:tr>
        <w:trPr/>
        <w:tc>
          <w:tcPr>
            <w:tcW w:w="1186"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Фамилия, собственное имя, отчество (если таковое имеется) лица, осуществляющего контроль за ходом проведения заключительного этапа олимпиады</w:t>
            </w:r>
          </w:p>
        </w:tc>
        <w:tc>
          <w:tcPr>
            <w:tcW w:w="100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Должность служащего и место работы лица, осуществляющего контроль за ходом проведения заключительного этапа олимпиады</w:t>
            </w:r>
          </w:p>
        </w:tc>
        <w:tc>
          <w:tcPr>
            <w:tcW w:w="2195" w:type="pct"/>
            <w:vAlign w:val="center"/>
            <w:tcBorders>
              <w:left w:val="single" w:sz="5" w:color="000000"/>
              <w:right w:val="single" w:sz="5" w:color="000000"/>
              <w:bottom w:val="single" w:sz="5" w:color="000000"/>
            </w:tcBorders>
            <w:gridSpan w:val="2"/>
            <w:vMerge w:val="restart"/>
          </w:tcPr>
          <w:p>
            <w:pPr>
              <w:jc w:val="center"/>
              <w:spacing w:before="45" w:after="45" w:line="240" w:lineRule="auto"/>
            </w:pPr>
            <w:r>
              <w:rPr>
                <w:sz w:val="20"/>
                <w:szCs w:val="20"/>
              </w:rPr>
              <w:t xml:space="preserve">Телефоны для связи с лицом, осуществляющим контроль за ходом проведения заключительного этапа олимпиады</w:t>
            </w:r>
          </w:p>
        </w:tc>
        <w:tc>
          <w:tcPr>
            <w:tcW w:w="610"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Контактный адрес электронной почты</w:t>
            </w:r>
          </w:p>
        </w:tc>
      </w:tr>
      <w:tr>
        <w:trPr/>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tcW w:w="1134"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рабочий (с указанием междугородного кода)</w:t>
            </w:r>
          </w:p>
        </w:tc>
        <w:tc>
          <w:tcPr>
            <w:tcW w:w="106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мобильный (в формате</w:t>
            </w:r>
            <w:br/>
            <w:r>
              <w:rPr>
                <w:sz w:val="20"/>
                <w:szCs w:val="20"/>
              </w:rPr>
              <w:t xml:space="preserve">+375 (хх) ххх-хх-хх)</w:t>
            </w:r>
          </w:p>
        </w:tc>
        <w:tc>
          <w:tcPr>
            <w:vAlign w:val="center"/>
            <w:tcBorders>
              <w:left w:val="single" w:sz="5" w:color="000000"/>
              <w:bottom w:val="single" w:sz="5" w:color="000000"/>
            </w:tcBorders>
            <w:vMerge w:val="continue"/>
          </w:tcPr>
          <w:p/>
        </w:tc>
      </w:tr>
      <w:tr>
        <w:trPr/>
        <w:tc>
          <w:tcPr>
            <w:tcW w:w="1186" w:type="pct"/>
            <w:vAlign w:val="center"/>
            <w:tcBorders>
              <w:top w:val="single" w:sz="5" w:color="000000"/>
              <w:right w:val="single" w:sz="5" w:color="000000"/>
            </w:tcBorders>
            <w:vMerge w:val="restart"/>
          </w:tcPr>
          <w:p>
            <w:pPr>
              <w:jc w:val="center"/>
              <w:spacing w:before="45" w:after="45" w:line="240" w:lineRule="auto"/>
            </w:pPr>
            <w:r>
              <w:rPr>
                <w:sz w:val="20"/>
                <w:szCs w:val="20"/>
              </w:rPr>
              <w:t xml:space="preserve"> </w:t>
            </w:r>
          </w:p>
        </w:tc>
        <w:tc>
          <w:tcPr>
            <w:tcW w:w="1009"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1134"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1061"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610" w:type="pct"/>
            <w:vAlign w:val="center"/>
            <w:tcBorders>
              <w:top w:val="single" w:sz="5" w:color="000000"/>
              <w:left w:val="single" w:sz="5" w:color="000000"/>
            </w:tcBorders>
            <w:vMerge w:val="restart"/>
          </w:tcPr>
          <w:p>
            <w:pPr>
              <w:jc w:val="center"/>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tbl>
      <w:tblGrid>
        <w:gridCol w:w="1648" w:type="dxa"/>
        <w:gridCol w:w="3352" w:type="dxa"/>
      </w:tblGrid>
      <w:tblPr>
        <w:tblW w:w="5000" w:type="pct"/>
        <w:tblLayout w:type="autofit"/>
      </w:tblPr>
      <w:tr>
        <w:trPr/>
        <w:tc>
          <w:tcPr>
            <w:tcW w:w="1648" w:type="pct"/>
            <w:vAlign w:val="top"/>
            <w:vMerge w:val="restart"/>
          </w:tcPr>
          <w:p>
            <w:pPr>
              <w:jc w:val="both"/>
              <w:ind w:left="0" w:right="0" w:firstLine="0"/>
              <w:spacing w:after="60"/>
            </w:pPr>
            <w:r>
              <w:rPr>
                <w:sz w:val="24"/>
                <w:szCs w:val="24"/>
              </w:rPr>
              <w:t xml:space="preserve">Руководитель УВО </w:t>
            </w:r>
          </w:p>
        </w:tc>
        <w:tc>
          <w:tcPr>
            <w:tcW w:w="3352" w:type="pct"/>
            <w:vAlign w:val="top"/>
            <w:vMerge w:val="restart"/>
          </w:tcPr>
          <w:p>
            <w:pPr>
              <w:jc w:val="right"/>
              <w:ind w:left="0" w:right="0" w:firstLine="0"/>
              <w:spacing w:after="60"/>
            </w:pPr>
            <w:r>
              <w:rPr>
                <w:sz w:val="24"/>
                <w:szCs w:val="24"/>
              </w:rPr>
              <w:t xml:space="preserve">_______________________</w:t>
            </w:r>
          </w:p>
        </w:tc>
      </w:tr>
      <w:tr>
        <w:trPr/>
        <w:tc>
          <w:tcPr>
            <w:tcW w:w="1648" w:type="pct"/>
            <w:vAlign w:val="top"/>
            <w:vMerge w:val="restart"/>
          </w:tcPr>
          <w:p>
            <w:pPr>
              <w:jc w:val="left"/>
              <w:spacing w:before="45" w:after="45" w:line="240" w:lineRule="auto"/>
            </w:pPr>
            <w:r>
              <w:rPr>
                <w:sz w:val="20"/>
                <w:szCs w:val="20"/>
              </w:rPr>
              <w:t xml:space="preserve"> </w:t>
            </w:r>
          </w:p>
        </w:tc>
        <w:tc>
          <w:tcPr>
            <w:tcW w:w="3352" w:type="pct"/>
            <w:vAlign w:val="top"/>
            <w:vMerge w:val="restart"/>
          </w:tcPr>
          <w:p>
            <w:pPr>
              <w:jc w:val="right"/>
              <w:spacing w:before="45" w:after="45" w:line="240" w:lineRule="auto"/>
            </w:pPr>
            <w:r>
              <w:rPr>
                <w:sz w:val="20"/>
                <w:szCs w:val="20"/>
              </w:rPr>
              <w:t xml:space="preserve">(подпись) (инициалы, фамилия)</w:t>
            </w:r>
          </w:p>
        </w:tc>
      </w:tr>
    </w:tbl>
    <w:p>
      <w:pPr>
        <w:jc w:val="both"/>
        <w:ind w:left="0" w:right="0" w:firstLine="0"/>
        <w:spacing w:after="60"/>
      </w:pPr>
      <w:r>
        <w:rPr>
          <w:sz w:val="24"/>
          <w:szCs w:val="24"/>
        </w:rPr>
        <w:t xml:space="preserve">________________</w:t>
      </w:r>
    </w:p>
    <w:p>
      <w:pPr>
        <w:ind w:left="708.91138607674" w:right="0"/>
        <w:spacing w:before="0" w:after="0"/>
      </w:pPr>
      <w:r>
        <w:rPr>
          <w:sz w:val="20"/>
          <w:szCs w:val="20"/>
        </w:rPr>
        <w:t xml:space="preserve">(дата)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030" w:type="dxa"/>
        <w:gridCol w:w="1970" w:type="dxa"/>
      </w:tblGrid>
      <w:tblPr>
        <w:tblW w:w="5000" w:type="pct"/>
        <w:tblLayout w:type="autofit"/>
      </w:tblPr>
      <w:tr>
        <w:trPr/>
        <w:tc>
          <w:tcPr>
            <w:tcW w:w="3030" w:type="pct"/>
            <w:vAlign w:val="top"/>
            <w:vMerge w:val="restart"/>
          </w:tcPr>
          <w:p>
            <w:pPr>
              <w:jc w:val="both"/>
              <w:ind w:left="0" w:right="0" w:firstLine="566.92913385827"/>
              <w:spacing w:after="60"/>
            </w:pPr>
            <w:r>
              <w:rPr>
                <w:sz w:val="24"/>
                <w:szCs w:val="24"/>
              </w:rPr>
              <w:t xml:space="preserve"> </w:t>
            </w:r>
          </w:p>
        </w:tc>
        <w:tc>
          <w:tcPr>
            <w:tcW w:w="1970" w:type="pct"/>
            <w:vAlign w:val="top"/>
            <w:vMerge w:val="restart"/>
          </w:tcPr>
          <w:p>
            <w:pPr>
              <w:spacing w:after="28.000005"/>
            </w:pPr>
            <w:r>
              <w:rPr>
                <w:sz w:val="22"/>
                <w:szCs w:val="22"/>
              </w:rPr>
              <w:t xml:space="preserve">Приложение 2</w:t>
            </w:r>
          </w:p>
          <w:p>
            <w:pPr>
              <w:spacing w:after="60"/>
            </w:pPr>
            <w:r>
              <w:rPr>
                <w:sz w:val="22"/>
                <w:szCs w:val="22"/>
              </w:rPr>
              <w:t xml:space="preserve">к Положению о порядке проведения</w:t>
            </w:r>
            <w:br/>
            <w:r>
              <w:rPr>
                <w:sz w:val="22"/>
                <w:szCs w:val="22"/>
              </w:rPr>
              <w:t xml:space="preserve">университетских олимпиад,</w:t>
            </w:r>
            <w:br/>
            <w:r>
              <w:rPr>
                <w:sz w:val="22"/>
                <w:szCs w:val="22"/>
              </w:rPr>
              <w:t xml:space="preserve">победители которых (дипломы I, II,</w:t>
            </w:r>
            <w:br/>
            <w:r>
              <w:rPr>
                <w:sz w:val="22"/>
                <w:szCs w:val="22"/>
              </w:rPr>
              <w:t xml:space="preserve">III степени) имеют право зачисления</w:t>
            </w:r>
            <w:br/>
            <w:r>
              <w:rPr>
                <w:sz w:val="22"/>
                <w:szCs w:val="22"/>
              </w:rPr>
              <w:t xml:space="preserve">без вступительных испытаний</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240"/>
      </w:pPr>
      <w:r>
        <w:rPr>
          <w:sz w:val="24"/>
          <w:szCs w:val="24"/>
          <w:b/>
          <w:bCs/>
        </w:rPr>
        <w:t xml:space="preserve">ЗАЯВКА</w:t>
      </w:r>
      <w:br/>
      <w:r>
        <w:rPr>
          <w:sz w:val="24"/>
          <w:szCs w:val="24"/>
          <w:b/>
          <w:bCs/>
        </w:rPr>
        <w:t xml:space="preserve">об учебных предметах и количестве пакетов</w:t>
      </w:r>
    </w:p>
    <w:p>
      <w:pPr>
        <w:jc w:val="both"/>
        <w:ind w:left="0" w:right="0" w:firstLine="0"/>
        <w:spacing w:after="60"/>
      </w:pPr>
      <w:r>
        <w:rPr>
          <w:sz w:val="24"/>
          <w:szCs w:val="24"/>
        </w:rPr>
        <w:t xml:space="preserve">1. Наименование УВО 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2. Перечень учебных предметов, определенных для проведения заключительного этапа олимпиады, дата проведения и время начала проведения олимпиады:</w:t>
      </w:r>
    </w:p>
    <w:p>
      <w:pPr>
        <w:jc w:val="both"/>
        <w:ind w:left="0" w:right="0" w:firstLine="566.92913385827"/>
        <w:spacing w:after="60"/>
      </w:pPr>
      <w:r>
        <w:rPr>
          <w:sz w:val="24"/>
          <w:szCs w:val="24"/>
        </w:rPr>
        <w:t xml:space="preserve"> </w:t>
      </w:r>
    </w:p>
    <w:tbl>
      <w:tblGrid>
        <w:gridCol w:w="324" w:type="dxa"/>
        <w:gridCol w:w="1327" w:type="dxa"/>
        <w:gridCol w:w="1675" w:type="dxa"/>
        <w:gridCol w:w="1674" w:type="dxa"/>
      </w:tblGrid>
      <w:tblPr>
        <w:tblW w:w="5000" w:type="pct"/>
        <w:tblLayout w:type="autofit"/>
        <w:tblBorders>
          <w:top w:val="single" w:sz="5" w:color="000000"/>
          <w:left w:val="single" w:sz="5" w:color="000000"/>
          <w:right w:val="single" w:sz="5" w:color="000000"/>
        </w:tblBorders>
      </w:tblPr>
      <w:tr>
        <w:trPr/>
        <w:tc>
          <w:tcPr>
            <w:tcW w:w="324"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br/>
            <w:r>
              <w:rPr>
                <w:sz w:val="20"/>
                <w:szCs w:val="20"/>
              </w:rPr>
              <w:t xml:space="preserve">п/п</w:t>
            </w:r>
          </w:p>
        </w:tc>
        <w:tc>
          <w:tcPr>
            <w:tcW w:w="1327"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Учебный предмет</w:t>
            </w:r>
          </w:p>
        </w:tc>
        <w:tc>
          <w:tcPr>
            <w:tcW w:w="1675"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проведения олимпиады</w:t>
            </w:r>
          </w:p>
        </w:tc>
        <w:tc>
          <w:tcPr>
            <w:tcW w:w="1674"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Время начала проведения олимпиады</w:t>
            </w:r>
          </w:p>
        </w:tc>
      </w:tr>
      <w:tr>
        <w:trPr/>
        <w:tc>
          <w:tcPr>
            <w:tcW w:w="324" w:type="pct"/>
            <w:vAlign w:val="center"/>
            <w:tcBorders>
              <w:top w:val="single" w:sz="5" w:color="000000"/>
              <w:right w:val="single" w:sz="5" w:color="000000"/>
            </w:tcBorders>
            <w:vMerge w:val="restart"/>
          </w:tcPr>
          <w:p>
            <w:pPr>
              <w:jc w:val="center"/>
              <w:spacing w:before="45" w:after="45" w:line="240" w:lineRule="auto"/>
            </w:pPr>
            <w:r>
              <w:rPr>
                <w:sz w:val="20"/>
                <w:szCs w:val="20"/>
              </w:rPr>
              <w:t xml:space="preserve"> </w:t>
            </w:r>
          </w:p>
        </w:tc>
        <w:tc>
          <w:tcPr>
            <w:tcW w:w="1327"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1675"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1674" w:type="pct"/>
            <w:vAlign w:val="center"/>
            <w:tcBorders>
              <w:top w:val="single" w:sz="5" w:color="000000"/>
              <w:left w:val="single" w:sz="5" w:color="000000"/>
            </w:tcBorders>
            <w:vMerge w:val="restart"/>
          </w:tcPr>
          <w:p>
            <w:pPr>
              <w:jc w:val="center"/>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3. Количество пакетов, которые должен предоставить РИКЗ УВО для пакетирования олимпиадных материалов ______________ штук.</w:t>
      </w:r>
    </w:p>
    <w:p>
      <w:pPr>
        <w:jc w:val="both"/>
        <w:ind w:left="0" w:right="0" w:firstLine="566.92913385827"/>
        <w:spacing w:after="60"/>
      </w:pPr>
      <w:r>
        <w:rPr>
          <w:sz w:val="24"/>
          <w:szCs w:val="24"/>
        </w:rPr>
        <w:t xml:space="preserve"> </w:t>
      </w:r>
    </w:p>
    <w:tbl>
      <w:tblGrid>
        <w:gridCol w:w="1648" w:type="dxa"/>
        <w:gridCol w:w="3352" w:type="dxa"/>
      </w:tblGrid>
      <w:tblPr>
        <w:tblW w:w="5000" w:type="pct"/>
        <w:tblLayout w:type="autofit"/>
      </w:tblPr>
      <w:tr>
        <w:trPr/>
        <w:tc>
          <w:tcPr>
            <w:tcW w:w="1648" w:type="pct"/>
            <w:vAlign w:val="top"/>
            <w:vMerge w:val="restart"/>
          </w:tcPr>
          <w:p>
            <w:pPr>
              <w:jc w:val="both"/>
              <w:ind w:left="0" w:right="0" w:firstLine="0"/>
              <w:spacing w:after="60"/>
            </w:pPr>
            <w:r>
              <w:rPr>
                <w:sz w:val="24"/>
                <w:szCs w:val="24"/>
              </w:rPr>
              <w:t xml:space="preserve">Руководитель УВО </w:t>
            </w:r>
          </w:p>
        </w:tc>
        <w:tc>
          <w:tcPr>
            <w:tcW w:w="3352" w:type="pct"/>
            <w:vAlign w:val="top"/>
            <w:vMerge w:val="restart"/>
          </w:tcPr>
          <w:p>
            <w:pPr>
              <w:jc w:val="right"/>
              <w:ind w:left="0" w:right="0" w:firstLine="0"/>
              <w:spacing w:after="60"/>
            </w:pPr>
            <w:r>
              <w:rPr>
                <w:sz w:val="24"/>
                <w:szCs w:val="24"/>
              </w:rPr>
              <w:t xml:space="preserve">_______________________</w:t>
            </w:r>
          </w:p>
        </w:tc>
      </w:tr>
      <w:tr>
        <w:trPr/>
        <w:tc>
          <w:tcPr>
            <w:tcW w:w="1648" w:type="pct"/>
            <w:vAlign w:val="top"/>
            <w:vMerge w:val="restart"/>
          </w:tcPr>
          <w:p>
            <w:pPr>
              <w:jc w:val="left"/>
              <w:spacing w:before="45" w:after="45" w:line="240" w:lineRule="auto"/>
            </w:pPr>
            <w:r>
              <w:rPr>
                <w:sz w:val="20"/>
                <w:szCs w:val="20"/>
              </w:rPr>
              <w:t xml:space="preserve"> </w:t>
            </w:r>
          </w:p>
        </w:tc>
        <w:tc>
          <w:tcPr>
            <w:tcW w:w="3352" w:type="pct"/>
            <w:vAlign w:val="top"/>
            <w:vMerge w:val="restart"/>
          </w:tcPr>
          <w:p>
            <w:pPr>
              <w:jc w:val="right"/>
              <w:spacing w:before="45" w:after="45" w:line="240" w:lineRule="auto"/>
            </w:pPr>
            <w:r>
              <w:rPr>
                <w:sz w:val="20"/>
                <w:szCs w:val="20"/>
              </w:rPr>
              <w:t xml:space="preserve">(подпись) (инициалы, фамилия)</w:t>
            </w:r>
          </w:p>
        </w:tc>
      </w:tr>
    </w:tbl>
    <w:p>
      <w:pPr>
        <w:jc w:val="both"/>
        <w:ind w:left="0" w:right="0" w:firstLine="0"/>
        <w:spacing w:after="60"/>
      </w:pPr>
      <w:r>
        <w:rPr>
          <w:sz w:val="24"/>
          <w:szCs w:val="24"/>
        </w:rPr>
        <w:t xml:space="preserve">________________</w:t>
      </w:r>
    </w:p>
    <w:p>
      <w:pPr>
        <w:ind w:left="708.91138607674" w:right="0"/>
        <w:spacing w:before="0" w:after="0"/>
      </w:pPr>
      <w:r>
        <w:rPr>
          <w:sz w:val="20"/>
          <w:szCs w:val="20"/>
        </w:rPr>
        <w:t xml:space="preserve">(дата)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030" w:type="dxa"/>
        <w:gridCol w:w="1970" w:type="dxa"/>
      </w:tblGrid>
      <w:tblPr>
        <w:tblW w:w="5000" w:type="pct"/>
        <w:tblLayout w:type="autofit"/>
      </w:tblPr>
      <w:tr>
        <w:trPr/>
        <w:tc>
          <w:tcPr>
            <w:tcW w:w="3030" w:type="pct"/>
            <w:vAlign w:val="top"/>
            <w:vMerge w:val="restart"/>
          </w:tcPr>
          <w:p>
            <w:pPr>
              <w:jc w:val="both"/>
              <w:ind w:left="0" w:right="0" w:firstLine="566.92913385827"/>
              <w:spacing w:after="60"/>
            </w:pPr>
            <w:r>
              <w:rPr>
                <w:sz w:val="24"/>
                <w:szCs w:val="24"/>
              </w:rPr>
              <w:t xml:space="preserve"> </w:t>
            </w:r>
          </w:p>
        </w:tc>
        <w:tc>
          <w:tcPr>
            <w:tcW w:w="1970" w:type="pct"/>
            <w:vAlign w:val="top"/>
            <w:vMerge w:val="restart"/>
          </w:tcPr>
          <w:p>
            <w:pPr>
              <w:spacing w:after="28.000005"/>
            </w:pPr>
            <w:r>
              <w:rPr>
                <w:sz w:val="22"/>
                <w:szCs w:val="22"/>
              </w:rPr>
              <w:t xml:space="preserve">Приложение 3</w:t>
            </w:r>
          </w:p>
          <w:p>
            <w:pPr>
              <w:spacing w:after="60"/>
            </w:pPr>
            <w:r>
              <w:rPr>
                <w:sz w:val="22"/>
                <w:szCs w:val="22"/>
              </w:rPr>
              <w:t xml:space="preserve">к Положению о порядке проведения</w:t>
            </w:r>
            <w:br/>
            <w:r>
              <w:rPr>
                <w:sz w:val="22"/>
                <w:szCs w:val="22"/>
              </w:rPr>
              <w:t xml:space="preserve">университетских олимпиад,</w:t>
            </w:r>
            <w:br/>
            <w:r>
              <w:rPr>
                <w:sz w:val="22"/>
                <w:szCs w:val="22"/>
              </w:rPr>
              <w:t xml:space="preserve">победители которых (дипломы I, II,</w:t>
            </w:r>
            <w:br/>
            <w:r>
              <w:rPr>
                <w:sz w:val="22"/>
                <w:szCs w:val="22"/>
              </w:rPr>
              <w:t xml:space="preserve">III степени) имеют право зачисления</w:t>
            </w:r>
            <w:br/>
            <w:r>
              <w:rPr>
                <w:sz w:val="22"/>
                <w:szCs w:val="22"/>
              </w:rPr>
              <w:t xml:space="preserve">без вступительных испытаний</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0"/>
      </w:pPr>
      <w:r>
        <w:rPr>
          <w:sz w:val="24"/>
          <w:szCs w:val="24"/>
          <w:b/>
          <w:bCs/>
        </w:rPr>
        <w:t xml:space="preserve">ИНФОРМАЦИЯ</w:t>
      </w:r>
      <w:br/>
      <w:r>
        <w:rPr>
          <w:sz w:val="24"/>
          <w:szCs w:val="24"/>
          <w:b/>
          <w:bCs/>
        </w:rPr>
        <w:t xml:space="preserve">об учреждении высшего образования</w:t>
      </w:r>
    </w:p>
    <w:p>
      <w:pPr>
        <w:jc w:val="center"/>
        <w:ind w:left="0" w:right="0" w:firstLine="0"/>
        <w:spacing w:after="60"/>
      </w:pPr>
      <w:r>
        <w:rPr>
          <w:sz w:val="24"/>
          <w:szCs w:val="24"/>
        </w:rPr>
        <w:t xml:space="preserve">__________________________________________________________________</w:t>
      </w:r>
    </w:p>
    <w:p>
      <w:pPr>
        <w:jc w:val="center"/>
        <w:spacing w:before="0" w:after="0"/>
      </w:pPr>
      <w:r>
        <w:rPr>
          <w:sz w:val="20"/>
          <w:szCs w:val="20"/>
        </w:rPr>
        <w:t xml:space="preserve">(наименование УВО)</w:t>
      </w:r>
    </w:p>
    <w:p>
      <w:pPr>
        <w:jc w:val="center"/>
        <w:ind w:left="0" w:right="0" w:firstLine="0"/>
        <w:spacing w:after="60"/>
      </w:pPr>
      <w:r>
        <w:rPr>
          <w:sz w:val="24"/>
          <w:szCs w:val="24"/>
        </w:rPr>
        <w:t xml:space="preserve">__________________________________________________________________</w:t>
      </w:r>
    </w:p>
    <w:p>
      <w:pPr>
        <w:jc w:val="center"/>
        <w:spacing w:before="0" w:after="0"/>
      </w:pPr>
      <w:r>
        <w:rPr>
          <w:sz w:val="20"/>
          <w:szCs w:val="20"/>
        </w:rPr>
        <w:t xml:space="preserve">(адрес проведения заключительного этапа олимпиады (область, район,</w:t>
      </w:r>
    </w:p>
    <w:p>
      <w:pPr>
        <w:jc w:val="center"/>
        <w:ind w:left="0" w:right="0" w:firstLine="0"/>
        <w:spacing w:after="60"/>
      </w:pPr>
      <w:r>
        <w:rPr>
          <w:sz w:val="24"/>
          <w:szCs w:val="24"/>
        </w:rPr>
        <w:t xml:space="preserve">__________________________________________________________________</w:t>
      </w:r>
    </w:p>
    <w:p>
      <w:pPr>
        <w:jc w:val="center"/>
        <w:spacing w:before="0" w:after="0"/>
      </w:pPr>
      <w:r>
        <w:rPr>
          <w:sz w:val="20"/>
          <w:szCs w:val="20"/>
        </w:rPr>
        <w:t xml:space="preserve">город, улица, дом, корпус), телефон, E-mail УВО)</w:t>
      </w:r>
    </w:p>
    <w:p>
      <w:pPr>
        <w:jc w:val="both"/>
        <w:ind w:left="0" w:right="0" w:firstLine="566.92913385827"/>
        <w:spacing w:after="60"/>
      </w:pPr>
      <w:r>
        <w:rPr>
          <w:sz w:val="24"/>
          <w:szCs w:val="24"/>
        </w:rPr>
        <w:t xml:space="preserve"> </w:t>
      </w:r>
    </w:p>
    <w:tbl>
      <w:tblGrid>
        <w:gridCol/>
        <w:gridCol w:w="1262" w:type="dxa"/>
        <w:gridCol w:w="1312" w:type="dxa"/>
        <w:gridCol/>
      </w:tblGrid>
      <w:tblPr>
        <w:tblW w:w="5000" w:type="pct"/>
        <w:tblLayout w:type="autofit"/>
        <w:tblBorders>
          <w:top w:val="single" w:sz="5" w:color="000000"/>
          <w:left w:val="single" w:sz="5" w:color="000000"/>
          <w:right w:val="single" w:sz="5" w:color="000000"/>
        </w:tblBorders>
      </w:tblPr>
      <w:tr>
        <w:trPr/>
        <w:tc>
          <w:tcPr>
            <w:tcW w:w="1512"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Фамилия, собственное имя, отчество (если таковое имеется) председателя оргкомитета</w:t>
            </w:r>
          </w:p>
        </w:tc>
        <w:tc>
          <w:tcPr>
            <w:tcW w:w="2574" w:type="pct"/>
            <w:vAlign w:val="center"/>
            <w:tcBorders>
              <w:left w:val="single" w:sz="5" w:color="000000"/>
              <w:right w:val="single" w:sz="5" w:color="000000"/>
              <w:bottom w:val="single" w:sz="5" w:color="000000"/>
            </w:tcBorders>
            <w:gridSpan w:val="2"/>
            <w:vMerge w:val="restart"/>
          </w:tcPr>
          <w:p>
            <w:pPr>
              <w:jc w:val="center"/>
              <w:spacing w:before="45" w:after="45" w:line="240" w:lineRule="auto"/>
            </w:pPr>
            <w:r>
              <w:rPr>
                <w:sz w:val="20"/>
                <w:szCs w:val="20"/>
              </w:rPr>
              <w:t xml:space="preserve">Контактный телефон</w:t>
            </w:r>
          </w:p>
        </w:tc>
        <w:tc>
          <w:tcPr>
            <w:tcW w:w="913"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Контактный адрес электронной почты</w:t>
            </w:r>
          </w:p>
        </w:tc>
      </w:tr>
      <w:tr>
        <w:trPr/>
        <w:tc>
          <w:tcPr>
            <w:vAlign w:val="center"/>
            <w:tcBorders>
              <w:top w:val="single" w:sz="5" w:color="000000"/>
              <w:left w:val="single" w:sz="5" w:color="000000"/>
              <w:right w:val="single" w:sz="5" w:color="000000"/>
              <w:bottom w:val="single" w:sz="5" w:color="000000"/>
            </w:tcBorders>
            <w:vMerge w:val="continue"/>
          </w:tcPr>
          <w:p/>
        </w:tc>
        <w:tc>
          <w:tcPr>
            <w:tcW w:w="126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рабочий (с указанием междугородного кода)</w:t>
            </w:r>
          </w:p>
        </w:tc>
        <w:tc>
          <w:tcPr>
            <w:tcW w:w="131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мобильный (в формате</w:t>
            </w:r>
            <w:br/>
            <w:r>
              <w:rPr>
                <w:sz w:val="20"/>
                <w:szCs w:val="20"/>
              </w:rPr>
              <w:t xml:space="preserve">+375 (хх) ххх-хх-хх)</w:t>
            </w:r>
          </w:p>
        </w:tc>
        <w:tc>
          <w:tcPr>
            <w:vAlign w:val="center"/>
            <w:tcBorders>
              <w:left w:val="single" w:sz="5" w:color="000000"/>
              <w:bottom w:val="single" w:sz="5" w:color="000000"/>
            </w:tcBorders>
            <w:vMerge w:val="continue"/>
          </w:tcPr>
          <w:p/>
        </w:tc>
      </w:tr>
      <w:tr>
        <w:trPr/>
        <w:tc>
          <w:tcPr>
            <w:tcW w:w="1512" w:type="pct"/>
            <w:vAlign w:val="center"/>
            <w:tcBorders>
              <w:top w:val="single" w:sz="5" w:color="000000"/>
              <w:right w:val="single" w:sz="5" w:color="000000"/>
            </w:tcBorders>
            <w:vMerge w:val="restart"/>
          </w:tcPr>
          <w:p>
            <w:pPr>
              <w:jc w:val="center"/>
              <w:spacing w:before="45" w:after="45" w:line="240" w:lineRule="auto"/>
            </w:pPr>
            <w:r>
              <w:rPr>
                <w:sz w:val="20"/>
                <w:szCs w:val="20"/>
              </w:rPr>
              <w:t xml:space="preserve"> </w:t>
            </w:r>
          </w:p>
        </w:tc>
        <w:tc>
          <w:tcPr>
            <w:tcW w:w="1262"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1312"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913" w:type="pct"/>
            <w:vAlign w:val="center"/>
            <w:tcBorders>
              <w:top w:val="single" w:sz="5" w:color="000000"/>
              <w:left w:val="single" w:sz="5" w:color="000000"/>
            </w:tcBorders>
            <w:vMerge w:val="restart"/>
          </w:tcPr>
          <w:p>
            <w:pPr>
              <w:jc w:val="center"/>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tbl>
      <w:tblGrid>
        <w:gridCol w:w="1648" w:type="dxa"/>
        <w:gridCol w:w="3352" w:type="dxa"/>
      </w:tblGrid>
      <w:tblPr>
        <w:tblW w:w="5000" w:type="pct"/>
        <w:tblLayout w:type="autofit"/>
      </w:tblPr>
      <w:tr>
        <w:trPr/>
        <w:tc>
          <w:tcPr>
            <w:tcW w:w="1648" w:type="pct"/>
            <w:vAlign w:val="top"/>
            <w:vMerge w:val="restart"/>
          </w:tcPr>
          <w:p>
            <w:pPr>
              <w:jc w:val="both"/>
              <w:ind w:left="0" w:right="0" w:firstLine="0"/>
              <w:spacing w:after="60"/>
            </w:pPr>
            <w:r>
              <w:rPr>
                <w:sz w:val="24"/>
                <w:szCs w:val="24"/>
              </w:rPr>
              <w:t xml:space="preserve">Руководитель УВО </w:t>
            </w:r>
          </w:p>
        </w:tc>
        <w:tc>
          <w:tcPr>
            <w:tcW w:w="3352" w:type="pct"/>
            <w:vAlign w:val="top"/>
            <w:vMerge w:val="restart"/>
          </w:tcPr>
          <w:p>
            <w:pPr>
              <w:jc w:val="right"/>
              <w:ind w:left="0" w:right="0" w:firstLine="0"/>
              <w:spacing w:after="60"/>
            </w:pPr>
            <w:r>
              <w:rPr>
                <w:sz w:val="24"/>
                <w:szCs w:val="24"/>
              </w:rPr>
              <w:t xml:space="preserve">_______________________</w:t>
            </w:r>
          </w:p>
        </w:tc>
      </w:tr>
      <w:tr>
        <w:trPr/>
        <w:tc>
          <w:tcPr>
            <w:tcW w:w="1648" w:type="pct"/>
            <w:vAlign w:val="top"/>
            <w:vMerge w:val="restart"/>
          </w:tcPr>
          <w:p>
            <w:pPr>
              <w:jc w:val="left"/>
              <w:spacing w:before="45" w:after="45" w:line="240" w:lineRule="auto"/>
            </w:pPr>
            <w:r>
              <w:rPr>
                <w:sz w:val="20"/>
                <w:szCs w:val="20"/>
              </w:rPr>
              <w:t xml:space="preserve"> </w:t>
            </w:r>
          </w:p>
        </w:tc>
        <w:tc>
          <w:tcPr>
            <w:tcW w:w="3352" w:type="pct"/>
            <w:vAlign w:val="top"/>
            <w:vMerge w:val="restart"/>
          </w:tcPr>
          <w:p>
            <w:pPr>
              <w:jc w:val="right"/>
              <w:spacing w:before="45" w:after="45" w:line="240" w:lineRule="auto"/>
            </w:pPr>
            <w:r>
              <w:rPr>
                <w:sz w:val="20"/>
                <w:szCs w:val="20"/>
              </w:rPr>
              <w:t xml:space="preserve">(подпись) (инициалы, фамилия)</w:t>
            </w:r>
          </w:p>
        </w:tc>
      </w:tr>
    </w:tbl>
    <w:p>
      <w:pPr>
        <w:jc w:val="both"/>
        <w:ind w:left="0" w:right="0" w:firstLine="0"/>
        <w:spacing w:after="60"/>
      </w:pPr>
      <w:r>
        <w:rPr>
          <w:sz w:val="24"/>
          <w:szCs w:val="24"/>
        </w:rPr>
        <w:t xml:space="preserve">________________</w:t>
      </w:r>
    </w:p>
    <w:p>
      <w:pPr>
        <w:ind w:left="708.91138607674" w:right="0"/>
        <w:spacing w:before="0" w:after="0"/>
      </w:pPr>
      <w:r>
        <w:rPr>
          <w:sz w:val="20"/>
          <w:szCs w:val="20"/>
        </w:rPr>
        <w:t xml:space="preserve">(дата)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030" w:type="dxa"/>
        <w:gridCol w:w="1970" w:type="dxa"/>
      </w:tblGrid>
      <w:tblPr>
        <w:tblW w:w="5000" w:type="pct"/>
        <w:tblLayout w:type="autofit"/>
      </w:tblPr>
      <w:tr>
        <w:trPr/>
        <w:tc>
          <w:tcPr>
            <w:tcW w:w="3030" w:type="pct"/>
            <w:vAlign w:val="top"/>
            <w:vMerge w:val="restart"/>
          </w:tcPr>
          <w:p>
            <w:pPr>
              <w:jc w:val="both"/>
              <w:ind w:left="0" w:right="0" w:firstLine="566.92913385827"/>
              <w:spacing w:after="60"/>
            </w:pPr>
            <w:r>
              <w:rPr>
                <w:sz w:val="24"/>
                <w:szCs w:val="24"/>
              </w:rPr>
              <w:t xml:space="preserve"> </w:t>
            </w:r>
          </w:p>
        </w:tc>
        <w:tc>
          <w:tcPr>
            <w:tcW w:w="1970" w:type="pct"/>
            <w:vAlign w:val="top"/>
            <w:vMerge w:val="restart"/>
          </w:tcPr>
          <w:p>
            <w:pPr>
              <w:spacing w:after="28.000005"/>
            </w:pPr>
            <w:r>
              <w:rPr>
                <w:sz w:val="22"/>
                <w:szCs w:val="22"/>
              </w:rPr>
              <w:t xml:space="preserve">Приложение 4</w:t>
            </w:r>
          </w:p>
          <w:p>
            <w:pPr>
              <w:spacing w:after="60"/>
            </w:pPr>
            <w:r>
              <w:rPr>
                <w:sz w:val="22"/>
                <w:szCs w:val="22"/>
              </w:rPr>
              <w:t xml:space="preserve">к Положению о порядке проведения</w:t>
            </w:r>
            <w:br/>
            <w:r>
              <w:rPr>
                <w:sz w:val="22"/>
                <w:szCs w:val="22"/>
              </w:rPr>
              <w:t xml:space="preserve">университетских олимпиад,</w:t>
            </w:r>
            <w:br/>
            <w:r>
              <w:rPr>
                <w:sz w:val="22"/>
                <w:szCs w:val="22"/>
              </w:rPr>
              <w:t xml:space="preserve">победители которых (дипломы I, II,</w:t>
            </w:r>
            <w:br/>
            <w:r>
              <w:rPr>
                <w:sz w:val="22"/>
                <w:szCs w:val="22"/>
              </w:rPr>
              <w:t xml:space="preserve">III степени) имеют право зачисления</w:t>
            </w:r>
            <w:br/>
            <w:r>
              <w:rPr>
                <w:sz w:val="22"/>
                <w:szCs w:val="22"/>
              </w:rPr>
              <w:t xml:space="preserve">без вступительных испытаний</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0"/>
      </w:pPr>
      <w:r>
        <w:rPr>
          <w:sz w:val="24"/>
          <w:szCs w:val="24"/>
          <w:b/>
          <w:bCs/>
        </w:rPr>
        <w:t xml:space="preserve">ЗАЯВКА</w:t>
      </w:r>
      <w:br/>
      <w:r>
        <w:rPr>
          <w:sz w:val="24"/>
          <w:szCs w:val="24"/>
          <w:b/>
          <w:bCs/>
        </w:rPr>
        <w:t xml:space="preserve">на выдачу олимпиадных материалов для проведения заключительного этапа олимпиады</w:t>
      </w:r>
    </w:p>
    <w:p>
      <w:pPr>
        <w:jc w:val="center"/>
        <w:ind w:left="0" w:right="0" w:firstLine="0"/>
        <w:spacing w:after="60"/>
      </w:pPr>
      <w:r>
        <w:rPr>
          <w:sz w:val="24"/>
          <w:szCs w:val="24"/>
        </w:rPr>
        <w:t xml:space="preserve">____________________________________________________________</w:t>
      </w:r>
    </w:p>
    <w:p>
      <w:pPr>
        <w:jc w:val="center"/>
        <w:spacing w:before="0" w:after="0"/>
      </w:pPr>
      <w:r>
        <w:rPr>
          <w:sz w:val="20"/>
          <w:szCs w:val="20"/>
        </w:rPr>
        <w:t xml:space="preserve">(наименование УВО)</w:t>
      </w:r>
    </w:p>
    <w:p>
      <w:pPr>
        <w:jc w:val="both"/>
        <w:ind w:left="0" w:right="0" w:firstLine="566.92913385827"/>
        <w:spacing w:after="60"/>
      </w:pPr>
      <w:r>
        <w:rPr>
          <w:sz w:val="24"/>
          <w:szCs w:val="24"/>
        </w:rPr>
        <w:t xml:space="preserve"> </w:t>
      </w:r>
    </w:p>
    <w:tbl>
      <w:tblGrid>
        <w:gridCol w:w="301" w:type="dxa"/>
        <w:gridCol w:w="3028" w:type="dxa"/>
        <w:gridCol w:w="1671" w:type="dxa"/>
      </w:tblGrid>
      <w:tblPr>
        <w:tblW w:w="5000" w:type="pct"/>
        <w:tblLayout w:type="autofit"/>
        <w:tblBorders>
          <w:top w:val="single" w:sz="5" w:color="000000"/>
          <w:left w:val="single" w:sz="5" w:color="000000"/>
          <w:right w:val="single" w:sz="5" w:color="000000"/>
        </w:tblBorders>
      </w:tblPr>
      <w:tr>
        <w:trPr/>
        <w:tc>
          <w:tcPr>
            <w:tcW w:w="301"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br/>
            <w:r>
              <w:rPr>
                <w:sz w:val="20"/>
                <w:szCs w:val="20"/>
              </w:rPr>
              <w:t xml:space="preserve">п/п</w:t>
            </w:r>
          </w:p>
        </w:tc>
        <w:tc>
          <w:tcPr>
            <w:tcW w:w="3028"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Учебный предмет</w:t>
            </w:r>
          </w:p>
        </w:tc>
        <w:tc>
          <w:tcPr>
            <w:tcW w:w="1671"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День проведения заключительного этапа олимпиады</w:t>
            </w:r>
          </w:p>
        </w:tc>
      </w:tr>
      <w:tr>
        <w:trPr/>
        <w:tc>
          <w:tcPr>
            <w:tcW w:w="301" w:type="pct"/>
            <w:vAlign w:val="center"/>
            <w:tcBorders>
              <w:top w:val="single" w:sz="5" w:color="000000"/>
              <w:right w:val="single" w:sz="5" w:color="000000"/>
            </w:tcBorders>
            <w:vMerge w:val="restart"/>
          </w:tcPr>
          <w:p>
            <w:pPr>
              <w:jc w:val="center"/>
              <w:spacing w:before="45" w:after="45" w:line="240" w:lineRule="auto"/>
            </w:pPr>
            <w:r>
              <w:rPr>
                <w:sz w:val="20"/>
                <w:szCs w:val="20"/>
              </w:rPr>
              <w:t xml:space="preserve"> </w:t>
            </w:r>
          </w:p>
        </w:tc>
        <w:tc>
          <w:tcPr>
            <w:tcW w:w="3028"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1671" w:type="pct"/>
            <w:vAlign w:val="center"/>
            <w:tcBorders>
              <w:top w:val="single" w:sz="5" w:color="000000"/>
              <w:left w:val="single" w:sz="5" w:color="000000"/>
            </w:tcBorders>
            <w:vMerge w:val="restart"/>
          </w:tcPr>
          <w:p>
            <w:pPr>
              <w:jc w:val="center"/>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tbl>
      <w:tblGrid>
        <w:gridCol w:w="1648" w:type="dxa"/>
        <w:gridCol w:w="3352" w:type="dxa"/>
      </w:tblGrid>
      <w:tblPr>
        <w:tblW w:w="5000" w:type="pct"/>
        <w:tblLayout w:type="autofit"/>
      </w:tblPr>
      <w:tr>
        <w:trPr/>
        <w:tc>
          <w:tcPr>
            <w:tcW w:w="1648" w:type="pct"/>
            <w:vAlign w:val="top"/>
            <w:vMerge w:val="restart"/>
          </w:tcPr>
          <w:p>
            <w:pPr>
              <w:jc w:val="both"/>
              <w:ind w:left="0" w:right="0" w:firstLine="0"/>
              <w:spacing w:after="60"/>
            </w:pPr>
            <w:r>
              <w:rPr>
                <w:sz w:val="24"/>
                <w:szCs w:val="24"/>
              </w:rPr>
              <w:t xml:space="preserve">Руководитель УВО </w:t>
            </w:r>
          </w:p>
        </w:tc>
        <w:tc>
          <w:tcPr>
            <w:tcW w:w="3352" w:type="pct"/>
            <w:vAlign w:val="top"/>
            <w:vMerge w:val="restart"/>
          </w:tcPr>
          <w:p>
            <w:pPr>
              <w:jc w:val="right"/>
              <w:ind w:left="0" w:right="0" w:firstLine="0"/>
              <w:spacing w:after="60"/>
            </w:pPr>
            <w:r>
              <w:rPr>
                <w:sz w:val="24"/>
                <w:szCs w:val="24"/>
              </w:rPr>
              <w:t xml:space="preserve">_______________________</w:t>
            </w:r>
          </w:p>
        </w:tc>
      </w:tr>
      <w:tr>
        <w:trPr/>
        <w:tc>
          <w:tcPr>
            <w:tcW w:w="1648" w:type="pct"/>
            <w:vAlign w:val="top"/>
            <w:vMerge w:val="restart"/>
          </w:tcPr>
          <w:p>
            <w:pPr>
              <w:jc w:val="left"/>
              <w:spacing w:before="45" w:after="45" w:line="240" w:lineRule="auto"/>
            </w:pPr>
            <w:r>
              <w:rPr>
                <w:sz w:val="20"/>
                <w:szCs w:val="20"/>
              </w:rPr>
              <w:t xml:space="preserve"> </w:t>
            </w:r>
          </w:p>
        </w:tc>
        <w:tc>
          <w:tcPr>
            <w:tcW w:w="3352" w:type="pct"/>
            <w:vAlign w:val="top"/>
            <w:vMerge w:val="restart"/>
          </w:tcPr>
          <w:p>
            <w:pPr>
              <w:jc w:val="right"/>
              <w:spacing w:before="45" w:after="45" w:line="240" w:lineRule="auto"/>
            </w:pPr>
            <w:r>
              <w:rPr>
                <w:sz w:val="20"/>
                <w:szCs w:val="20"/>
              </w:rPr>
              <w:t xml:space="preserve">(подпись) (инициалы, фамилия)</w:t>
            </w:r>
          </w:p>
        </w:tc>
      </w:tr>
    </w:tbl>
    <w:p>
      <w:pPr>
        <w:jc w:val="both"/>
        <w:ind w:left="0" w:right="0" w:firstLine="0"/>
        <w:spacing w:after="60"/>
      </w:pPr>
      <w:r>
        <w:rPr>
          <w:sz w:val="24"/>
          <w:szCs w:val="24"/>
        </w:rPr>
        <w:t xml:space="preserve">________________</w:t>
      </w:r>
    </w:p>
    <w:p>
      <w:pPr>
        <w:ind w:left="708.91138607674" w:right="0"/>
        <w:spacing w:before="0" w:after="0"/>
      </w:pPr>
      <w:r>
        <w:rPr>
          <w:sz w:val="20"/>
          <w:szCs w:val="20"/>
        </w:rPr>
        <w:t xml:space="preserve">(дата)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030" w:type="dxa"/>
        <w:gridCol w:w="1970" w:type="dxa"/>
      </w:tblGrid>
      <w:tblPr>
        <w:tblW w:w="5000" w:type="pct"/>
        <w:tblLayout w:type="autofit"/>
      </w:tblPr>
      <w:tr>
        <w:trPr/>
        <w:tc>
          <w:tcPr>
            <w:tcW w:w="3030" w:type="pct"/>
            <w:vAlign w:val="top"/>
            <w:vMerge w:val="restart"/>
          </w:tcPr>
          <w:p>
            <w:pPr>
              <w:jc w:val="both"/>
              <w:ind w:left="0" w:right="0" w:firstLine="566.92913385827"/>
              <w:spacing w:after="60"/>
            </w:pPr>
            <w:r>
              <w:rPr>
                <w:sz w:val="24"/>
                <w:szCs w:val="24"/>
              </w:rPr>
              <w:t xml:space="preserve"> </w:t>
            </w:r>
          </w:p>
        </w:tc>
        <w:tc>
          <w:tcPr>
            <w:tcW w:w="1970" w:type="pct"/>
            <w:vAlign w:val="top"/>
            <w:vMerge w:val="restart"/>
          </w:tcPr>
          <w:p>
            <w:pPr>
              <w:spacing w:after="28.000005"/>
            </w:pPr>
            <w:r>
              <w:rPr>
                <w:sz w:val="22"/>
                <w:szCs w:val="22"/>
              </w:rPr>
              <w:t xml:space="preserve">Приложение 5</w:t>
            </w:r>
          </w:p>
          <w:p>
            <w:pPr>
              <w:spacing w:after="60"/>
            </w:pPr>
            <w:r>
              <w:rPr>
                <w:sz w:val="22"/>
                <w:szCs w:val="22"/>
              </w:rPr>
              <w:t xml:space="preserve">к Положению о порядке проведения</w:t>
            </w:r>
            <w:br/>
            <w:r>
              <w:rPr>
                <w:sz w:val="22"/>
                <w:szCs w:val="22"/>
              </w:rPr>
              <w:t xml:space="preserve">университетских олимпиад,</w:t>
            </w:r>
            <w:br/>
            <w:r>
              <w:rPr>
                <w:sz w:val="22"/>
                <w:szCs w:val="22"/>
              </w:rPr>
              <w:t xml:space="preserve">победители которых (дипломы I, II,</w:t>
            </w:r>
            <w:br/>
            <w:r>
              <w:rPr>
                <w:sz w:val="22"/>
                <w:szCs w:val="22"/>
              </w:rPr>
              <w:t xml:space="preserve">III степени) имеют право зачисления</w:t>
            </w:r>
            <w:br/>
            <w:r>
              <w:rPr>
                <w:sz w:val="22"/>
                <w:szCs w:val="22"/>
              </w:rPr>
              <w:t xml:space="preserve">без вступительных испытаний</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0"/>
      </w:pPr>
      <w:r>
        <w:rPr>
          <w:sz w:val="24"/>
          <w:szCs w:val="24"/>
          <w:b/>
          <w:bCs/>
        </w:rPr>
        <w:t xml:space="preserve">АКТ</w:t>
      </w:r>
      <w:br/>
      <w:r>
        <w:rPr>
          <w:sz w:val="24"/>
          <w:szCs w:val="24"/>
          <w:b/>
          <w:bCs/>
        </w:rPr>
        <w:t xml:space="preserve">приема-передачи</w:t>
      </w:r>
    </w:p>
    <w:p>
      <w:pPr>
        <w:jc w:val="center"/>
        <w:ind w:left="0" w:right="0" w:firstLine="0"/>
        <w:spacing w:after="60"/>
      </w:pPr>
      <w:r>
        <w:rPr>
          <w:sz w:val="24"/>
          <w:szCs w:val="24"/>
        </w:rPr>
        <w:t xml:space="preserve">__________________________________________________</w:t>
      </w:r>
    </w:p>
    <w:p>
      <w:pPr>
        <w:jc w:val="center"/>
        <w:spacing w:before="0" w:after="0"/>
      </w:pPr>
      <w:r>
        <w:rPr>
          <w:sz w:val="20"/>
          <w:szCs w:val="20"/>
        </w:rPr>
        <w:t xml:space="preserve">(наименование УВО)</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Уполномоченный представитель оргкомитета _____________________________________</w:t>
      </w:r>
    </w:p>
    <w:p>
      <w:pPr>
        <w:jc w:val="right"/>
        <w:spacing w:before="0" w:after="0"/>
      </w:pPr>
      <w:r>
        <w:rPr>
          <w:sz w:val="20"/>
          <w:szCs w:val="20"/>
        </w:rPr>
        <w:t xml:space="preserve">(инициалы, фамилия уполномоченного представителя)</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1. Получил от уполномоченного представителя РИКЗ пакеты (контейнеры) с олимпиадными материалами на электронном носителе для проведения заключительного этапа олимпиады в письменной форме в количестве ________________ штук, в том числе:</w:t>
      </w:r>
    </w:p>
    <w:p>
      <w:pPr>
        <w:jc w:val="both"/>
        <w:ind w:left="0" w:right="0" w:firstLine="566.92913385827"/>
        <w:spacing w:after="60"/>
      </w:pPr>
      <w:r>
        <w:rPr>
          <w:sz w:val="24"/>
          <w:szCs w:val="24"/>
        </w:rPr>
        <w:t xml:space="preserve"> </w:t>
      </w:r>
    </w:p>
    <w:tbl>
      <w:tblGrid>
        <w:gridCol w:w="301" w:type="dxa"/>
        <w:gridCol w:w="3028" w:type="dxa"/>
        <w:gridCol w:w="1671" w:type="dxa"/>
      </w:tblGrid>
      <w:tblPr>
        <w:tblW w:w="5000" w:type="pct"/>
        <w:tblLayout w:type="autofit"/>
        <w:tblBorders>
          <w:top w:val="single" w:sz="5" w:color="000000"/>
          <w:left w:val="single" w:sz="5" w:color="000000"/>
          <w:right w:val="single" w:sz="5" w:color="000000"/>
        </w:tblBorders>
      </w:tblPr>
      <w:tr>
        <w:trPr/>
        <w:tc>
          <w:tcPr>
            <w:tcW w:w="301"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br/>
            <w:r>
              <w:rPr>
                <w:sz w:val="20"/>
                <w:szCs w:val="20"/>
              </w:rPr>
              <w:t xml:space="preserve">п/п</w:t>
            </w:r>
          </w:p>
        </w:tc>
        <w:tc>
          <w:tcPr>
            <w:tcW w:w="3028"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Учебный предмет</w:t>
            </w:r>
          </w:p>
        </w:tc>
        <w:tc>
          <w:tcPr>
            <w:tcW w:w="1671"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Количество пакетов (контейнеров)</w:t>
            </w:r>
          </w:p>
        </w:tc>
      </w:tr>
      <w:tr>
        <w:trPr/>
        <w:tc>
          <w:tcPr>
            <w:tcW w:w="301" w:type="pct"/>
            <w:vAlign w:val="center"/>
            <w:tcBorders>
              <w:top w:val="single" w:sz="5" w:color="000000"/>
              <w:right w:val="single" w:sz="5" w:color="000000"/>
            </w:tcBorders>
            <w:vMerge w:val="restart"/>
          </w:tcPr>
          <w:p>
            <w:pPr>
              <w:jc w:val="center"/>
              <w:spacing w:before="45" w:after="45" w:line="240" w:lineRule="auto"/>
            </w:pPr>
            <w:r>
              <w:rPr>
                <w:sz w:val="20"/>
                <w:szCs w:val="20"/>
              </w:rPr>
              <w:t xml:space="preserve"> </w:t>
            </w:r>
          </w:p>
        </w:tc>
        <w:tc>
          <w:tcPr>
            <w:tcW w:w="3028"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1671" w:type="pct"/>
            <w:vAlign w:val="center"/>
            <w:tcBorders>
              <w:top w:val="single" w:sz="5" w:color="000000"/>
              <w:left w:val="single" w:sz="5" w:color="000000"/>
            </w:tcBorders>
            <w:vMerge w:val="restart"/>
          </w:tcPr>
          <w:p>
            <w:pPr>
              <w:jc w:val="center"/>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2. Получил от уполномоченного представителя РИКЗ пакеты для оттиражированных в УВО олимпиадных материалов в количестве ____________________ штук.</w:t>
      </w:r>
    </w:p>
    <w:p>
      <w:pPr>
        <w:jc w:val="both"/>
        <w:ind w:left="0" w:right="0" w:firstLine="0"/>
        <w:spacing w:after="60"/>
      </w:pPr>
      <w:r>
        <w:rPr>
          <w:sz w:val="24"/>
          <w:szCs w:val="24"/>
        </w:rPr>
        <w:t xml:space="preserve">Замечаний и претензий к РИКЗ о состоянии пакетов и контейнеров не имею.</w:t>
      </w:r>
    </w:p>
    <w:p>
      <w:pPr>
        <w:jc w:val="both"/>
        <w:ind w:left="0" w:right="0" w:firstLine="0"/>
        <w:spacing w:after="60"/>
      </w:pPr>
      <w:r>
        <w:rPr>
          <w:sz w:val="24"/>
          <w:szCs w:val="24"/>
        </w:rPr>
        <w:t xml:space="preserve">____________________________________________________________</w:t>
      </w:r>
    </w:p>
    <w:p>
      <w:pPr>
        <w:jc w:val="both"/>
        <w:ind w:left="0" w:right="0" w:firstLine="566.92913385827"/>
        <w:spacing w:after="60"/>
      </w:pPr>
      <w:r>
        <w:rPr>
          <w:sz w:val="24"/>
          <w:szCs w:val="24"/>
        </w:rPr>
        <w:t xml:space="preserve"> </w:t>
      </w:r>
    </w:p>
    <w:tbl>
      <w:tblGrid>
        <w:gridCol w:w="3329" w:type="dxa"/>
        <w:gridCol w:w="1671" w:type="dxa"/>
      </w:tblGrid>
      <w:tblPr>
        <w:tblW w:w="5000" w:type="pct"/>
        <w:tblLayout w:type="autofit"/>
      </w:tblPr>
      <w:tr>
        <w:trPr/>
        <w:tc>
          <w:tcPr>
            <w:tcW w:w="3329" w:type="pct"/>
            <w:vAlign w:val="top"/>
            <w:vMerge w:val="restart"/>
          </w:tcPr>
          <w:p>
            <w:pPr>
              <w:jc w:val="left"/>
              <w:ind w:left="0" w:right="0" w:firstLine="0"/>
              <w:spacing w:after="60"/>
            </w:pPr>
            <w:r>
              <w:rPr>
                <w:sz w:val="24"/>
                <w:szCs w:val="24"/>
              </w:rPr>
              <w:t xml:space="preserve">Уполномоченный</w:t>
            </w:r>
            <w:br/>
            <w:r>
              <w:rPr>
                <w:sz w:val="24"/>
                <w:szCs w:val="24"/>
              </w:rPr>
              <w:t xml:space="preserve">представитель оргкомитета</w:t>
            </w:r>
          </w:p>
        </w:tc>
        <w:tc>
          <w:tcPr>
            <w:tcW w:w="1671" w:type="pct"/>
            <w:vAlign w:val="top"/>
            <w:vMerge w:val="restart"/>
          </w:tcPr>
          <w:p>
            <w:pPr>
              <w:jc w:val="left"/>
              <w:ind w:left="0" w:right="0" w:firstLine="0"/>
              <w:spacing w:after="60"/>
            </w:pPr>
            <w:r>
              <w:rPr>
                <w:sz w:val="24"/>
                <w:szCs w:val="24"/>
              </w:rPr>
              <w:t xml:space="preserve">Уполномоченный</w:t>
            </w:r>
            <w:br/>
            <w:r>
              <w:rPr>
                <w:sz w:val="24"/>
                <w:szCs w:val="24"/>
              </w:rPr>
              <w:t xml:space="preserve">представитель РИКЗ</w:t>
            </w:r>
          </w:p>
        </w:tc>
      </w:tr>
      <w:tr>
        <w:trPr/>
        <w:tc>
          <w:tcPr>
            <w:tcW w:w="3329" w:type="pct"/>
            <w:vAlign w:val="top"/>
            <w:vMerge w:val="restart"/>
          </w:tcPr>
          <w:p>
            <w:pPr>
              <w:jc w:val="left"/>
              <w:ind w:left="0" w:right="0" w:firstLine="0"/>
              <w:spacing w:after="60"/>
            </w:pPr>
            <w:r>
              <w:rPr>
                <w:sz w:val="24"/>
                <w:szCs w:val="24"/>
              </w:rPr>
              <w:t xml:space="preserve">_________________________</w:t>
            </w:r>
          </w:p>
        </w:tc>
        <w:tc>
          <w:tcPr>
            <w:tcW w:w="1671" w:type="pct"/>
            <w:vAlign w:val="top"/>
            <w:vMerge w:val="restart"/>
          </w:tcPr>
          <w:p>
            <w:pPr>
              <w:jc w:val="left"/>
              <w:ind w:left="0" w:right="0" w:firstLine="0"/>
              <w:spacing w:after="60"/>
            </w:pPr>
            <w:r>
              <w:rPr>
                <w:sz w:val="24"/>
                <w:szCs w:val="24"/>
              </w:rPr>
              <w:t xml:space="preserve">_________________________</w:t>
            </w:r>
          </w:p>
        </w:tc>
      </w:tr>
      <w:tr>
        <w:trPr/>
        <w:tc>
          <w:tcPr>
            <w:tcW w:w="3329" w:type="pct"/>
            <w:vAlign w:val="top"/>
            <w:vMerge w:val="restart"/>
          </w:tcPr>
          <w:p>
            <w:pPr>
              <w:jc w:val="left"/>
              <w:ind w:left="135.98300212473" w:right="0"/>
              <w:spacing w:before="45" w:after="45" w:line="240" w:lineRule="auto"/>
            </w:pPr>
            <w:r>
              <w:rPr>
                <w:sz w:val="20"/>
                <w:szCs w:val="20"/>
              </w:rPr>
              <w:t xml:space="preserve">(подпись) (инициалы, фамилия)</w:t>
            </w:r>
          </w:p>
        </w:tc>
        <w:tc>
          <w:tcPr>
            <w:tcW w:w="1671" w:type="pct"/>
            <w:vAlign w:val="top"/>
            <w:vMerge w:val="restart"/>
          </w:tcPr>
          <w:p>
            <w:pPr>
              <w:jc w:val="left"/>
              <w:ind w:left="134.98312710911" w:right="0"/>
              <w:spacing w:before="45" w:after="45" w:line="240" w:lineRule="auto"/>
            </w:pPr>
            <w:r>
              <w:rPr>
                <w:sz w:val="20"/>
                <w:szCs w:val="20"/>
              </w:rPr>
              <w:t xml:space="preserve">(подпись) (инициалы, фамилия)</w:t>
            </w:r>
          </w:p>
        </w:tc>
      </w:tr>
    </w:tbl>
    <w:p>
      <w:pPr>
        <w:jc w:val="both"/>
        <w:ind w:left="0" w:right="0" w:firstLine="0"/>
        <w:spacing w:after="60"/>
      </w:pPr>
      <w:r>
        <w:rPr>
          <w:sz w:val="24"/>
          <w:szCs w:val="24"/>
        </w:rPr>
        <w:t xml:space="preserve">________________</w:t>
      </w:r>
    </w:p>
    <w:p>
      <w:pPr>
        <w:ind w:left="708.91138607674" w:right="0"/>
        <w:spacing w:before="0" w:after="0"/>
      </w:pPr>
      <w:r>
        <w:rPr>
          <w:sz w:val="20"/>
          <w:szCs w:val="20"/>
        </w:rPr>
        <w:t xml:space="preserve">(дата)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030" w:type="dxa"/>
        <w:gridCol w:w="1970" w:type="dxa"/>
      </w:tblGrid>
      <w:tblPr>
        <w:tblW w:w="5000" w:type="pct"/>
        <w:tblLayout w:type="autofit"/>
      </w:tblPr>
      <w:tr>
        <w:trPr/>
        <w:tc>
          <w:tcPr>
            <w:tcW w:w="3030" w:type="pct"/>
            <w:vAlign w:val="top"/>
            <w:vMerge w:val="restart"/>
          </w:tcPr>
          <w:p>
            <w:pPr>
              <w:jc w:val="both"/>
              <w:ind w:left="0" w:right="0" w:firstLine="566.92913385827"/>
              <w:spacing w:after="60"/>
            </w:pPr>
            <w:r>
              <w:rPr>
                <w:sz w:val="24"/>
                <w:szCs w:val="24"/>
              </w:rPr>
              <w:t xml:space="preserve"> </w:t>
            </w:r>
          </w:p>
        </w:tc>
        <w:tc>
          <w:tcPr>
            <w:tcW w:w="1970" w:type="pct"/>
            <w:vAlign w:val="top"/>
            <w:vMerge w:val="restart"/>
          </w:tcPr>
          <w:p>
            <w:pPr>
              <w:spacing w:after="28.000005"/>
            </w:pPr>
            <w:r>
              <w:rPr>
                <w:sz w:val="22"/>
                <w:szCs w:val="22"/>
              </w:rPr>
              <w:t xml:space="preserve">Приложение 6</w:t>
            </w:r>
          </w:p>
          <w:p>
            <w:pPr>
              <w:spacing w:after="60"/>
            </w:pPr>
            <w:r>
              <w:rPr>
                <w:sz w:val="22"/>
                <w:szCs w:val="22"/>
              </w:rPr>
              <w:t xml:space="preserve">к Положению о порядке проведения</w:t>
            </w:r>
            <w:br/>
            <w:r>
              <w:rPr>
                <w:sz w:val="22"/>
                <w:szCs w:val="22"/>
              </w:rPr>
              <w:t xml:space="preserve">университетских олимпиад,</w:t>
            </w:r>
            <w:br/>
            <w:r>
              <w:rPr>
                <w:sz w:val="22"/>
                <w:szCs w:val="22"/>
              </w:rPr>
              <w:t xml:space="preserve">победители которых (дипломы I, II,</w:t>
            </w:r>
            <w:br/>
            <w:r>
              <w:rPr>
                <w:sz w:val="22"/>
                <w:szCs w:val="22"/>
              </w:rPr>
              <w:t xml:space="preserve">III степени) имеют право зачисления</w:t>
            </w:r>
            <w:br/>
            <w:r>
              <w:rPr>
                <w:sz w:val="22"/>
                <w:szCs w:val="22"/>
              </w:rPr>
              <w:t xml:space="preserve">без вступительных испытаний</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0"/>
      </w:pPr>
      <w:r>
        <w:rPr>
          <w:sz w:val="24"/>
          <w:szCs w:val="24"/>
          <w:b/>
          <w:bCs/>
        </w:rPr>
        <w:t xml:space="preserve">АКТ</w:t>
      </w:r>
      <w:br/>
      <w:r>
        <w:rPr>
          <w:sz w:val="24"/>
          <w:szCs w:val="24"/>
          <w:b/>
          <w:bCs/>
        </w:rPr>
        <w:t xml:space="preserve">о передаче электронных копий выполненных олимпиадных заданий</w:t>
      </w:r>
    </w:p>
    <w:p>
      <w:pPr>
        <w:jc w:val="center"/>
        <w:ind w:left="0" w:right="0" w:firstLine="0"/>
        <w:spacing w:after="60"/>
      </w:pPr>
      <w:r>
        <w:rPr>
          <w:sz w:val="24"/>
          <w:szCs w:val="24"/>
        </w:rPr>
        <w:t xml:space="preserve">_______________________________________________________________</w:t>
      </w:r>
    </w:p>
    <w:p>
      <w:pPr>
        <w:jc w:val="center"/>
        <w:spacing w:before="0" w:after="0"/>
      </w:pPr>
      <w:r>
        <w:rPr>
          <w:sz w:val="20"/>
          <w:szCs w:val="20"/>
        </w:rPr>
        <w:t xml:space="preserve">(наименование УВО)</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Уполномоченный представитель оргкомитета _____________________________________</w:t>
      </w:r>
    </w:p>
    <w:p>
      <w:pPr>
        <w:jc w:val="right"/>
        <w:spacing w:before="0" w:after="0"/>
      </w:pPr>
      <w:r>
        <w:rPr>
          <w:sz w:val="20"/>
          <w:szCs w:val="20"/>
        </w:rPr>
        <w:t xml:space="preserve">(инициалы, фамилия уполномоченного представителя)</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1. Передал в РИКЗ электронные копии работ, выполненных участниками в количестве _____ человек, по учебному предмету ____________________________________________</w:t>
      </w:r>
    </w:p>
    <w:p>
      <w:pPr>
        <w:jc w:val="both"/>
        <w:ind w:left="0" w:right="0" w:firstLine="566.92913385827"/>
        <w:spacing w:after="60"/>
      </w:pPr>
      <w:r>
        <w:rPr>
          <w:sz w:val="24"/>
          <w:szCs w:val="24"/>
        </w:rPr>
        <w:t xml:space="preserve"> </w:t>
      </w:r>
    </w:p>
    <w:tbl>
      <w:tblGrid>
        <w:gridCol/>
        <w:gridCol/>
        <w:gridCol w:w="1969" w:type="dxa"/>
        <w:gridCol w:w="1216" w:type="dxa"/>
      </w:tblGrid>
      <w:tblPr>
        <w:tblW w:w="5000" w:type="pct"/>
        <w:tblLayout w:type="autofit"/>
        <w:tblBorders>
          <w:top w:val="single" w:sz="5" w:color="000000"/>
          <w:left w:val="single" w:sz="5" w:color="000000"/>
          <w:right w:val="single" w:sz="5" w:color="000000"/>
        </w:tblBorders>
      </w:tblPr>
      <w:tr>
        <w:trPr/>
        <w:tc>
          <w:tcPr>
            <w:tcW w:w="260"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br/>
            <w:r>
              <w:rPr>
                <w:sz w:val="20"/>
                <w:szCs w:val="20"/>
              </w:rPr>
              <w:t xml:space="preserve">п/п</w:t>
            </w:r>
          </w:p>
        </w:tc>
        <w:tc>
          <w:tcPr>
            <w:tcW w:w="1555"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Шифр работы экзаменуемого (имя файла)</w:t>
            </w:r>
          </w:p>
        </w:tc>
        <w:tc>
          <w:tcPr>
            <w:tcW w:w="3185" w:type="pct"/>
            <w:vAlign w:val="center"/>
            <w:tcBorders>
              <w:left w:val="single" w:sz="5" w:color="000000"/>
              <w:bottom w:val="single" w:sz="5" w:color="000000"/>
            </w:tcBorders>
            <w:gridSpan w:val="2"/>
            <w:vMerge w:val="restart"/>
          </w:tcPr>
          <w:p>
            <w:pPr>
              <w:jc w:val="center"/>
              <w:spacing w:before="45" w:after="45" w:line="240" w:lineRule="auto"/>
            </w:pPr>
            <w:r>
              <w:rPr>
                <w:sz w:val="20"/>
                <w:szCs w:val="20"/>
              </w:rPr>
              <w:t xml:space="preserve">Количество страниц в работе участника</w:t>
            </w:r>
          </w:p>
        </w:tc>
      </w:tr>
      <w:tr>
        <w:trPr/>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tcW w:w="196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на бумажном носителе (с учетом записи на оборотной стороне листа)</w:t>
            </w:r>
          </w:p>
        </w:tc>
        <w:tc>
          <w:tcPr>
            <w:tcW w:w="121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в электронной копии</w:t>
            </w:r>
          </w:p>
        </w:tc>
      </w:tr>
      <w:tr>
        <w:trPr/>
        <w:tc>
          <w:tcPr>
            <w:tcW w:w="260" w:type="pct"/>
            <w:vAlign w:val="center"/>
            <w:tcBorders>
              <w:top w:val="single" w:sz="5" w:color="000000"/>
              <w:right w:val="single" w:sz="5" w:color="000000"/>
            </w:tcBorders>
            <w:vMerge w:val="restart"/>
          </w:tcPr>
          <w:p>
            <w:pPr>
              <w:jc w:val="center"/>
              <w:spacing w:before="45" w:after="45" w:line="240" w:lineRule="auto"/>
            </w:pPr>
            <w:r>
              <w:rPr>
                <w:sz w:val="20"/>
                <w:szCs w:val="20"/>
              </w:rPr>
              <w:t xml:space="preserve"> </w:t>
            </w:r>
          </w:p>
        </w:tc>
        <w:tc>
          <w:tcPr>
            <w:tcW w:w="1555"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1969"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1216" w:type="pct"/>
            <w:vAlign w:val="center"/>
            <w:tcBorders>
              <w:top w:val="single" w:sz="5" w:color="000000"/>
              <w:left w:val="single" w:sz="5" w:color="000000"/>
            </w:tcBorders>
            <w:vMerge w:val="restart"/>
          </w:tcPr>
          <w:p>
            <w:pPr>
              <w:jc w:val="center"/>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Итого: ___________ штук электронных копий работ, выполненных участниками.</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2. Передал в РИКЗ электронные копии работ, выполненных участниками по учебному предмету ___________</w:t>
      </w:r>
    </w:p>
    <w:p>
      <w:pPr>
        <w:jc w:val="both"/>
        <w:ind w:left="0" w:right="0" w:firstLine="566.92913385827"/>
        <w:spacing w:after="60"/>
      </w:pPr>
      <w:r>
        <w:rPr>
          <w:sz w:val="24"/>
          <w:szCs w:val="24"/>
        </w:rPr>
        <w:t xml:space="preserve"> </w:t>
      </w:r>
    </w:p>
    <w:tbl>
      <w:tblGrid>
        <w:gridCol w:w="443" w:type="dxa"/>
        <w:gridCol w:w="2007" w:type="dxa"/>
        <w:gridCol w:w="2550" w:type="dxa"/>
      </w:tblGrid>
      <w:tblPr>
        <w:tblW w:w="5000" w:type="pct"/>
        <w:tblLayout w:type="autofit"/>
        <w:tblBorders>
          <w:top w:val="single" w:sz="5" w:color="000000"/>
          <w:left w:val="single" w:sz="5" w:color="000000"/>
          <w:right w:val="single" w:sz="5" w:color="000000"/>
        </w:tblBorders>
      </w:tblPr>
      <w:tr>
        <w:trPr/>
        <w:tc>
          <w:tcPr>
            <w:tcW w:w="443"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br/>
            <w:r>
              <w:rPr>
                <w:sz w:val="20"/>
                <w:szCs w:val="20"/>
              </w:rPr>
              <w:t xml:space="preserve">п/п</w:t>
            </w:r>
          </w:p>
        </w:tc>
        <w:tc>
          <w:tcPr>
            <w:tcW w:w="2007"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Шифр работы участника</w:t>
            </w:r>
          </w:p>
        </w:tc>
        <w:tc>
          <w:tcPr>
            <w:tcW w:w="2550"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Электронная копия работы участника, штук</w:t>
            </w:r>
          </w:p>
        </w:tc>
      </w:tr>
      <w:tr>
        <w:trPr/>
        <w:tc>
          <w:tcPr>
            <w:tcW w:w="443" w:type="pct"/>
            <w:vAlign w:val="center"/>
            <w:tcBorders>
              <w:top w:val="single" w:sz="5" w:color="000000"/>
              <w:right w:val="single" w:sz="5" w:color="000000"/>
            </w:tcBorders>
            <w:vMerge w:val="restart"/>
          </w:tcPr>
          <w:p>
            <w:pPr>
              <w:jc w:val="center"/>
              <w:spacing w:before="45" w:after="45" w:line="240" w:lineRule="auto"/>
            </w:pPr>
            <w:r>
              <w:rPr>
                <w:sz w:val="20"/>
                <w:szCs w:val="20"/>
              </w:rPr>
              <w:t xml:space="preserve"> </w:t>
            </w:r>
          </w:p>
        </w:tc>
        <w:tc>
          <w:tcPr>
            <w:tcW w:w="2007"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2550" w:type="pct"/>
            <w:vAlign w:val="center"/>
            <w:tcBorders>
              <w:top w:val="single" w:sz="5" w:color="000000"/>
              <w:left w:val="single" w:sz="5" w:color="000000"/>
            </w:tcBorders>
            <w:vMerge w:val="restart"/>
          </w:tcPr>
          <w:p>
            <w:pPr>
              <w:jc w:val="center"/>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Итого: ________ штук электронных копий работ, выполненных участниками по учебному предмету.</w:t>
      </w:r>
    </w:p>
    <w:p>
      <w:pPr>
        <w:jc w:val="both"/>
        <w:ind w:left="0" w:right="0" w:firstLine="566.92913385827"/>
        <w:spacing w:after="60"/>
      </w:pPr>
      <w:r>
        <w:rPr>
          <w:sz w:val="24"/>
          <w:szCs w:val="24"/>
        </w:rPr>
        <w:t xml:space="preserve"> </w:t>
      </w:r>
    </w:p>
    <w:tbl>
      <w:tblGrid>
        <w:gridCol w:w="3329" w:type="dxa"/>
        <w:gridCol w:w="1671" w:type="dxa"/>
      </w:tblGrid>
      <w:tblPr>
        <w:tblW w:w="5000" w:type="pct"/>
        <w:tblLayout w:type="autofit"/>
      </w:tblPr>
      <w:tr>
        <w:trPr/>
        <w:tc>
          <w:tcPr>
            <w:tcW w:w="3329" w:type="pct"/>
            <w:vAlign w:val="top"/>
            <w:vMerge w:val="restart"/>
          </w:tcPr>
          <w:p>
            <w:pPr>
              <w:jc w:val="left"/>
              <w:ind w:left="0" w:right="0" w:firstLine="0"/>
              <w:spacing w:after="60"/>
            </w:pPr>
            <w:r>
              <w:rPr>
                <w:sz w:val="24"/>
                <w:szCs w:val="24"/>
              </w:rPr>
              <w:t xml:space="preserve">Уполномоченный</w:t>
            </w:r>
            <w:br/>
            <w:r>
              <w:rPr>
                <w:sz w:val="24"/>
                <w:szCs w:val="24"/>
              </w:rPr>
              <w:t xml:space="preserve">представитель оргкомитета</w:t>
            </w:r>
          </w:p>
        </w:tc>
        <w:tc>
          <w:tcPr>
            <w:tcW w:w="1671" w:type="pct"/>
            <w:vAlign w:val="top"/>
            <w:vMerge w:val="restart"/>
          </w:tcPr>
          <w:p>
            <w:pPr>
              <w:jc w:val="left"/>
              <w:ind w:left="0" w:right="0" w:firstLine="0"/>
              <w:spacing w:after="60"/>
            </w:pPr>
            <w:r>
              <w:rPr>
                <w:sz w:val="24"/>
                <w:szCs w:val="24"/>
              </w:rPr>
              <w:t xml:space="preserve">Уполномоченный</w:t>
            </w:r>
            <w:br/>
            <w:r>
              <w:rPr>
                <w:sz w:val="24"/>
                <w:szCs w:val="24"/>
              </w:rPr>
              <w:t xml:space="preserve">представитель РИКЗ</w:t>
            </w:r>
          </w:p>
        </w:tc>
      </w:tr>
      <w:tr>
        <w:trPr/>
        <w:tc>
          <w:tcPr>
            <w:tcW w:w="3329" w:type="pct"/>
            <w:vAlign w:val="top"/>
            <w:vMerge w:val="restart"/>
          </w:tcPr>
          <w:p>
            <w:pPr>
              <w:jc w:val="left"/>
              <w:ind w:left="0" w:right="0" w:firstLine="0"/>
              <w:spacing w:after="60"/>
            </w:pPr>
            <w:r>
              <w:rPr>
                <w:sz w:val="24"/>
                <w:szCs w:val="24"/>
              </w:rPr>
              <w:t xml:space="preserve">_________________________</w:t>
            </w:r>
          </w:p>
        </w:tc>
        <w:tc>
          <w:tcPr>
            <w:tcW w:w="1671" w:type="pct"/>
            <w:vAlign w:val="top"/>
            <w:vMerge w:val="restart"/>
          </w:tcPr>
          <w:p>
            <w:pPr>
              <w:jc w:val="left"/>
              <w:ind w:left="0" w:right="0" w:firstLine="0"/>
              <w:spacing w:after="60"/>
            </w:pPr>
            <w:r>
              <w:rPr>
                <w:sz w:val="24"/>
                <w:szCs w:val="24"/>
              </w:rPr>
              <w:t xml:space="preserve">_________________________</w:t>
            </w:r>
          </w:p>
        </w:tc>
      </w:tr>
      <w:tr>
        <w:trPr/>
        <w:tc>
          <w:tcPr>
            <w:tcW w:w="3329" w:type="pct"/>
            <w:vAlign w:val="top"/>
            <w:vMerge w:val="restart"/>
          </w:tcPr>
          <w:p>
            <w:pPr>
              <w:jc w:val="left"/>
              <w:ind w:left="135.98300212473" w:right="0"/>
              <w:spacing w:before="45" w:after="45" w:line="240" w:lineRule="auto"/>
            </w:pPr>
            <w:r>
              <w:rPr>
                <w:sz w:val="20"/>
                <w:szCs w:val="20"/>
              </w:rPr>
              <w:t xml:space="preserve">(подпись) (инициалы, фамилия)</w:t>
            </w:r>
          </w:p>
        </w:tc>
        <w:tc>
          <w:tcPr>
            <w:tcW w:w="1671" w:type="pct"/>
            <w:vAlign w:val="top"/>
            <w:vMerge w:val="restart"/>
          </w:tcPr>
          <w:p>
            <w:pPr>
              <w:jc w:val="left"/>
              <w:ind w:left="134.98312710911" w:right="0"/>
              <w:spacing w:before="45" w:after="45" w:line="240" w:lineRule="auto"/>
            </w:pPr>
            <w:r>
              <w:rPr>
                <w:sz w:val="20"/>
                <w:szCs w:val="20"/>
              </w:rPr>
              <w:t xml:space="preserve">(подпись) (инициалы, фамилия)</w:t>
            </w:r>
          </w:p>
        </w:tc>
      </w:tr>
    </w:tbl>
    <w:p>
      <w:pPr>
        <w:jc w:val="both"/>
        <w:ind w:left="0" w:right="0" w:firstLine="0"/>
        <w:spacing w:after="60"/>
      </w:pPr>
      <w:r>
        <w:rPr>
          <w:sz w:val="24"/>
          <w:szCs w:val="24"/>
        </w:rPr>
        <w:t xml:space="preserve">________________</w:t>
      </w:r>
    </w:p>
    <w:p>
      <w:pPr>
        <w:ind w:left="708.91138607674" w:right="0"/>
        <w:spacing w:before="0" w:after="0"/>
      </w:pPr>
      <w:r>
        <w:rPr>
          <w:sz w:val="20"/>
          <w:szCs w:val="20"/>
        </w:rPr>
        <w:t xml:space="preserve">(дата)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030" w:type="dxa"/>
        <w:gridCol w:w="1970" w:type="dxa"/>
      </w:tblGrid>
      <w:tblPr>
        <w:tblW w:w="5000" w:type="pct"/>
        <w:tblLayout w:type="autofit"/>
      </w:tblPr>
      <w:tr>
        <w:trPr/>
        <w:tc>
          <w:tcPr>
            <w:tcW w:w="3030" w:type="pct"/>
            <w:vAlign w:val="top"/>
            <w:vMerge w:val="restart"/>
          </w:tcPr>
          <w:p>
            <w:pPr>
              <w:jc w:val="both"/>
              <w:ind w:left="0" w:right="0" w:firstLine="566.92913385827"/>
              <w:spacing w:after="60"/>
            </w:pPr>
            <w:r>
              <w:rPr>
                <w:sz w:val="24"/>
                <w:szCs w:val="24"/>
              </w:rPr>
              <w:t xml:space="preserve"> </w:t>
            </w:r>
          </w:p>
        </w:tc>
        <w:tc>
          <w:tcPr>
            <w:tcW w:w="1970" w:type="pct"/>
            <w:vAlign w:val="top"/>
            <w:vMerge w:val="restart"/>
          </w:tcPr>
          <w:p>
            <w:pPr>
              <w:spacing w:after="28.000005"/>
            </w:pPr>
            <w:r>
              <w:rPr>
                <w:sz w:val="22"/>
                <w:szCs w:val="22"/>
              </w:rPr>
              <w:t xml:space="preserve">Приложение 7</w:t>
            </w:r>
          </w:p>
          <w:p>
            <w:pPr>
              <w:spacing w:after="60"/>
            </w:pPr>
            <w:r>
              <w:rPr>
                <w:sz w:val="22"/>
                <w:szCs w:val="22"/>
              </w:rPr>
              <w:t xml:space="preserve">к Положению о порядке проведения</w:t>
            </w:r>
            <w:br/>
            <w:r>
              <w:rPr>
                <w:sz w:val="22"/>
                <w:szCs w:val="22"/>
              </w:rPr>
              <w:t xml:space="preserve">университетских олимпиад,</w:t>
            </w:r>
            <w:br/>
            <w:r>
              <w:rPr>
                <w:sz w:val="22"/>
                <w:szCs w:val="22"/>
              </w:rPr>
              <w:t xml:space="preserve">победители которых (дипломы I, II,</w:t>
            </w:r>
            <w:br/>
            <w:r>
              <w:rPr>
                <w:sz w:val="22"/>
                <w:szCs w:val="22"/>
              </w:rPr>
              <w:t xml:space="preserve">III степени) имеют право зачисления</w:t>
            </w:r>
            <w:br/>
            <w:r>
              <w:rPr>
                <w:sz w:val="22"/>
                <w:szCs w:val="22"/>
              </w:rPr>
              <w:t xml:space="preserve">без вступительных испытаний</w:t>
            </w:r>
          </w:p>
        </w:tc>
      </w:tr>
    </w:tbl>
    <w:p>
      <w:pPr>
        <w:jc w:val="left"/>
        <w:spacing w:before="240" w:after="240"/>
      </w:pPr>
      <w:r>
        <w:rPr>
          <w:sz w:val="24"/>
          <w:szCs w:val="24"/>
          <w:b/>
          <w:bCs/>
        </w:rPr>
        <w:t xml:space="preserve">ТРУДОВЫЕ ЗАТРАТЫ</w:t>
      </w:r>
      <w:br/>
      <w:r>
        <w:rPr>
          <w:sz w:val="24"/>
          <w:szCs w:val="24"/>
          <w:b/>
          <w:bCs/>
        </w:rPr>
        <w:t xml:space="preserve">за разработку олимпиадных материалов заключительного этапа и подведение итогов заключительного этапа олимпиады</w:t>
      </w:r>
    </w:p>
    <w:tbl>
      <w:tblGrid>
        <w:gridCol w:w="286" w:type="dxa"/>
        <w:gridCol w:w="2290" w:type="dxa"/>
        <w:gridCol w:w="1593" w:type="dxa"/>
        <w:gridCol w:w="831" w:type="dxa"/>
      </w:tblGrid>
      <w:tblPr>
        <w:tblW w:w="5000" w:type="pct"/>
        <w:tblLayout w:type="autofit"/>
        <w:tblBorders>
          <w:top w:val="single" w:sz="5" w:color="000000"/>
          <w:left w:val="single" w:sz="5" w:color="000000"/>
          <w:right w:val="single" w:sz="5" w:color="000000"/>
          <w:bottom w:val="single" w:sz="5" w:color="000000"/>
        </w:tblBorders>
      </w:tblPr>
      <w:tr>
        <w:trPr/>
        <w:tc>
          <w:tcPr>
            <w:tcW w:w="286"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br/>
            <w:r>
              <w:rPr>
                <w:sz w:val="20"/>
                <w:szCs w:val="20"/>
              </w:rPr>
              <w:t xml:space="preserve">п/п</w:t>
            </w:r>
          </w:p>
        </w:tc>
        <w:tc>
          <w:tcPr>
            <w:tcW w:w="2290"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Виды работы</w:t>
            </w:r>
          </w:p>
        </w:tc>
        <w:tc>
          <w:tcPr>
            <w:tcW w:w="1593"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Трудовые затраты</w:t>
            </w:r>
          </w:p>
        </w:tc>
        <w:tc>
          <w:tcPr>
            <w:tcW w:w="831"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Примечание</w:t>
            </w:r>
          </w:p>
        </w:tc>
      </w:tr>
      <w:tr>
        <w:trPr/>
        <w:tc>
          <w:tcPr>
            <w:tcW w:w="286"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w:t>
            </w:r>
          </w:p>
        </w:tc>
        <w:tc>
          <w:tcPr>
            <w:tcW w:w="2290"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Разработка олимпиадных материалов заключительного этапа (составление плана олимпиадных материалов, определение их содержательного компонента, разработка олимпиадных материалов, шрифтовое и пространственное оформление (в том числе разработка карт, схем, графиков, рисунков), корректировка олимпиадных материалов, формирование окончательного варианта олимпиадных материалов)</w:t>
            </w:r>
          </w:p>
        </w:tc>
        <w:tc>
          <w:tcPr>
            <w:tcW w:w="1593"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до 17 человеко-часов в отношении лица (группы лиц), привлекаемого (привлекаемой) для разработки одного варианта олимпиадных материалов</w:t>
            </w:r>
          </w:p>
        </w:tc>
        <w:tc>
          <w:tcPr>
            <w:tcW w:w="831"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86" w:type="pct"/>
            <w:vAlign w:val="top"/>
            <w:tcBorders>
              <w:top w:val="single" w:sz="5" w:color="000000"/>
              <w:right w:val="single" w:sz="5" w:color="000000"/>
            </w:tcBorders>
            <w:vMerge w:val="restart"/>
          </w:tcPr>
          <w:p>
            <w:pPr>
              <w:jc w:val="center"/>
              <w:spacing w:before="45" w:after="45" w:line="240" w:lineRule="auto"/>
            </w:pPr>
            <w:r>
              <w:rPr>
                <w:sz w:val="20"/>
                <w:szCs w:val="20"/>
              </w:rPr>
              <w:t xml:space="preserve">2</w:t>
            </w:r>
          </w:p>
        </w:tc>
        <w:tc>
          <w:tcPr>
            <w:tcW w:w="2290"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Экспертиза олимпиадных материалов (экспертная оценка и корректировка содержательного компонента олимпиадных материалов, оценка их шрифтового и пространственного оформления (в том числе карты, схемы, графики, рисунки), приемлемости вариантов ответов, правильности решения заданий олимпиадных материалов), составление экспертного заключения</w:t>
            </w:r>
          </w:p>
        </w:tc>
        <w:tc>
          <w:tcPr>
            <w:tcW w:w="1593"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до 5 человеко-часов в отношении каждого лица, привлекаемого для оценки качества олимпиадных материалов, определения степени их пригодности для проведения олимпиады с последующей выдачей экспертного заключения</w:t>
            </w:r>
          </w:p>
        </w:tc>
        <w:tc>
          <w:tcPr>
            <w:tcW w:w="831" w:type="pct"/>
            <w:vAlign w:val="top"/>
            <w:tcBorders>
              <w:top w:val="single" w:sz="5" w:color="000000"/>
              <w:left w:val="single" w:sz="5" w:color="000000"/>
            </w:tcBorders>
            <w:vMerge w:val="restart"/>
          </w:tcPr>
          <w:p>
            <w:pPr>
              <w:jc w:val="left"/>
              <w:spacing w:before="45" w:after="45" w:line="240" w:lineRule="auto"/>
            </w:pPr>
            <w:r>
              <w:rPr>
                <w:sz w:val="20"/>
                <w:szCs w:val="20"/>
              </w:rPr>
              <w:t xml:space="preserve">не менее трех экспертов на один педагогический тест по одному учебному предмету</w:t>
            </w:r>
          </w:p>
        </w:tc>
      </w:tr>
    </w:tbl>
    <w:p>
      <w:pPr>
        <w:jc w:val="both"/>
        <w:ind w:left="0" w:right="0" w:firstLine="566.92913385827"/>
        <w:spacing w:after="60"/>
      </w:pPr>
      <w:r>
        <w:rPr>
          <w:sz w:val="24"/>
          <w:szCs w:val="24"/>
        </w:rPr>
        <w:t xml:space="preserve"> </w:t>
      </w:r>
    </w:p>
    <w:tbl>
      <w:tblGrid>
        <w:gridCol w:w="3030" w:type="dxa"/>
        <w:gridCol w:w="1970" w:type="dxa"/>
      </w:tblGrid>
      <w:tblPr>
        <w:tblW w:w="5000" w:type="pct"/>
        <w:tblLayout w:type="autofit"/>
      </w:tblPr>
      <w:tr>
        <w:trPr/>
        <w:tc>
          <w:tcPr>
            <w:tcW w:w="3030" w:type="pct"/>
            <w:vAlign w:val="top"/>
            <w:vMerge w:val="restart"/>
          </w:tcPr>
          <w:p>
            <w:pPr>
              <w:jc w:val="both"/>
              <w:ind w:left="0" w:right="0" w:firstLine="566.92913385827"/>
              <w:spacing w:after="60"/>
            </w:pPr>
            <w:r>
              <w:rPr>
                <w:sz w:val="24"/>
                <w:szCs w:val="24"/>
              </w:rPr>
              <w:t xml:space="preserve"> </w:t>
            </w:r>
          </w:p>
        </w:tc>
        <w:tc>
          <w:tcPr>
            <w:tcW w:w="1970" w:type="pct"/>
            <w:vAlign w:val="top"/>
            <w:vMerge w:val="restart"/>
          </w:tcPr>
          <w:p>
            <w:pPr>
              <w:spacing w:after="28.000005"/>
            </w:pPr>
            <w:r>
              <w:rPr>
                <w:sz w:val="22"/>
                <w:szCs w:val="22"/>
              </w:rPr>
              <w:t xml:space="preserve">Приложение 8</w:t>
            </w:r>
          </w:p>
          <w:p>
            <w:pPr>
              <w:spacing w:after="60"/>
            </w:pPr>
            <w:r>
              <w:rPr>
                <w:sz w:val="22"/>
                <w:szCs w:val="22"/>
              </w:rPr>
              <w:t xml:space="preserve">к Положению о порядке проведения</w:t>
            </w:r>
            <w:br/>
            <w:r>
              <w:rPr>
                <w:sz w:val="22"/>
                <w:szCs w:val="22"/>
              </w:rPr>
              <w:t xml:space="preserve">университетских олимпиад,</w:t>
            </w:r>
            <w:br/>
            <w:r>
              <w:rPr>
                <w:sz w:val="22"/>
                <w:szCs w:val="22"/>
              </w:rPr>
              <w:t xml:space="preserve">победители которых (дипломы I, II,</w:t>
            </w:r>
            <w:br/>
            <w:r>
              <w:rPr>
                <w:sz w:val="22"/>
                <w:szCs w:val="22"/>
              </w:rPr>
              <w:t xml:space="preserve">III степени) имеют право зачисления</w:t>
            </w:r>
            <w:br/>
            <w:r>
              <w:rPr>
                <w:sz w:val="22"/>
                <w:szCs w:val="22"/>
              </w:rPr>
              <w:t xml:space="preserve">без вступительных испытаний</w:t>
            </w:r>
          </w:p>
        </w:tc>
      </w:tr>
    </w:tbl>
    <w:p>
      <w:pPr>
        <w:jc w:val="left"/>
        <w:spacing w:before="240" w:after="240"/>
      </w:pPr>
      <w:r>
        <w:rPr>
          <w:sz w:val="24"/>
          <w:szCs w:val="24"/>
          <w:b/>
          <w:bCs/>
        </w:rPr>
        <w:t xml:space="preserve">РАЗМЕРЫ</w:t>
      </w:r>
      <w:br/>
      <w:r>
        <w:rPr>
          <w:sz w:val="24"/>
          <w:szCs w:val="24"/>
          <w:b/>
          <w:bCs/>
        </w:rPr>
        <w:t xml:space="preserve">вознаграждения за разработку олимпиадных материалов заключительного этапа и подведение итогов заключительного этапа олимпиады</w:t>
      </w:r>
    </w:p>
    <w:tbl>
      <w:tblGrid>
        <w:gridCol/>
        <w:gridCol/>
        <w:gridCol w:w="1971" w:type="dxa"/>
        <w:gridCol w:w="832" w:type="dxa"/>
      </w:tblGrid>
      <w:tblPr>
        <w:tblW w:w="5000" w:type="pct"/>
        <w:tblLayout w:type="autofit"/>
        <w:tblBorders>
          <w:top w:val="single" w:sz="5" w:color="000000"/>
          <w:left w:val="single" w:sz="5" w:color="000000"/>
          <w:right w:val="single" w:sz="5" w:color="000000"/>
          <w:bottom w:val="single" w:sz="5" w:color="000000"/>
        </w:tblBorders>
      </w:tblPr>
      <w:tr>
        <w:trPr/>
        <w:tc>
          <w:tcPr>
            <w:tcW w:w="226"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br/>
            <w:r>
              <w:rPr>
                <w:sz w:val="20"/>
                <w:szCs w:val="20"/>
              </w:rPr>
              <w:t xml:space="preserve">п/п</w:t>
            </w:r>
          </w:p>
        </w:tc>
        <w:tc>
          <w:tcPr>
            <w:tcW w:w="1971"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Наличие ученой степени, ученого звания</w:t>
            </w:r>
          </w:p>
        </w:tc>
        <w:tc>
          <w:tcPr>
            <w:tcW w:w="2803" w:type="pct"/>
            <w:vAlign w:val="center"/>
            <w:tcBorders>
              <w:left w:val="single" w:sz="5" w:color="000000"/>
              <w:bottom w:val="single" w:sz="5" w:color="000000"/>
            </w:tcBorders>
            <w:gridSpan w:val="2"/>
            <w:vMerge w:val="restart"/>
          </w:tcPr>
          <w:p>
            <w:pPr>
              <w:jc w:val="center"/>
              <w:spacing w:before="45" w:after="45" w:line="240" w:lineRule="auto"/>
            </w:pPr>
            <w:r>
              <w:rPr>
                <w:sz w:val="20"/>
                <w:szCs w:val="20"/>
              </w:rPr>
              <w:t xml:space="preserve">Размеры вознаграждения за час (в процентах от базовой величины) лицам, привлекаемым для</w:t>
            </w:r>
          </w:p>
        </w:tc>
      </w:tr>
      <w:tr>
        <w:trPr/>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tcW w:w="197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разработки олимпиадных материалов по учебным предметам для проведения олимпиады и их экспертизы</w:t>
            </w:r>
          </w:p>
        </w:tc>
        <w:tc>
          <w:tcPr>
            <w:tcW w:w="832"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сопровождения олимпиады</w:t>
            </w:r>
          </w:p>
        </w:tc>
      </w:tr>
      <w:tr>
        <w:trPr/>
        <w:tc>
          <w:tcPr>
            <w:tcW w:w="226"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w:t>
            </w:r>
          </w:p>
        </w:tc>
        <w:tc>
          <w:tcPr>
            <w:tcW w:w="197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Профессор, доктор наук</w:t>
            </w:r>
          </w:p>
        </w:tc>
        <w:tc>
          <w:tcPr>
            <w:tcW w:w="1971" w:type="pct"/>
            <w:vAlign w:val="top"/>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25</w:t>
            </w:r>
          </w:p>
        </w:tc>
        <w:tc>
          <w:tcPr>
            <w:tcW w:w="832" w:type="pct"/>
            <w:vAlign w:val="top"/>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18</w:t>
            </w:r>
          </w:p>
        </w:tc>
      </w:tr>
      <w:tr>
        <w:trPr/>
        <w:tc>
          <w:tcPr>
            <w:tcW w:w="226"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2</w:t>
            </w:r>
          </w:p>
        </w:tc>
        <w:tc>
          <w:tcPr>
            <w:tcW w:w="197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Доцент, кандидат наук</w:t>
            </w:r>
          </w:p>
        </w:tc>
        <w:tc>
          <w:tcPr>
            <w:tcW w:w="1971" w:type="pct"/>
            <w:vAlign w:val="top"/>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23</w:t>
            </w:r>
          </w:p>
        </w:tc>
        <w:tc>
          <w:tcPr>
            <w:tcW w:w="832" w:type="pct"/>
            <w:vAlign w:val="top"/>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16</w:t>
            </w:r>
          </w:p>
        </w:tc>
      </w:tr>
      <w:tr>
        <w:trPr/>
        <w:tc>
          <w:tcPr>
            <w:tcW w:w="226" w:type="pct"/>
            <w:vAlign w:val="top"/>
            <w:tcBorders>
              <w:top w:val="single" w:sz="5" w:color="000000"/>
              <w:right w:val="single" w:sz="5" w:color="000000"/>
            </w:tcBorders>
            <w:vMerge w:val="restart"/>
          </w:tcPr>
          <w:p>
            <w:pPr>
              <w:jc w:val="center"/>
              <w:spacing w:before="45" w:after="45" w:line="240" w:lineRule="auto"/>
            </w:pPr>
            <w:r>
              <w:rPr>
                <w:sz w:val="20"/>
                <w:szCs w:val="20"/>
              </w:rPr>
              <w:t xml:space="preserve">3</w:t>
            </w:r>
          </w:p>
        </w:tc>
        <w:tc>
          <w:tcPr>
            <w:tcW w:w="1971"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Лица, не имеющие ученой степени, ученого звания</w:t>
            </w:r>
          </w:p>
        </w:tc>
        <w:tc>
          <w:tcPr>
            <w:tcW w:w="1971" w:type="pct"/>
            <w:vAlign w:val="top"/>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21</w:t>
            </w:r>
          </w:p>
        </w:tc>
        <w:tc>
          <w:tcPr>
            <w:tcW w:w="832" w:type="pct"/>
            <w:vAlign w:val="top"/>
            <w:tcBorders>
              <w:top w:val="single" w:sz="5" w:color="000000"/>
              <w:left w:val="single" w:sz="5" w:color="000000"/>
            </w:tcBorders>
            <w:vMerge w:val="restart"/>
          </w:tcPr>
          <w:p>
            <w:pPr>
              <w:jc w:val="center"/>
              <w:spacing w:before="45" w:after="45" w:line="240" w:lineRule="auto"/>
            </w:pPr>
            <w:r>
              <w:rPr>
                <w:sz w:val="20"/>
                <w:szCs w:val="20"/>
              </w:rPr>
              <w:t xml:space="preserve">15</w:t>
            </w:r>
          </w:p>
        </w:tc>
      </w:tr>
    </w:tbl>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2024-06-26T11:08:06+03:00</dcterms:created>
  <dcterms:modified xsi:type="dcterms:W3CDTF">2024-06-26T11:08:06+03:00</dcterms:modified>
</cp:coreProperties>
</file>

<file path=docProps/custom.xml><?xml version="1.0" encoding="utf-8"?>
<Properties xmlns="http://schemas.openxmlformats.org/officeDocument/2006/custom-properties" xmlns:vt="http://schemas.openxmlformats.org/officeDocument/2006/docPropsVTypes"/>
</file>